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E06F8" w14:textId="77777777" w:rsidR="00B82E2F" w:rsidRDefault="00B82E2F" w:rsidP="008132B9">
      <w:pPr>
        <w:tabs>
          <w:tab w:val="left" w:pos="6474"/>
        </w:tabs>
        <w:spacing w:line="480" w:lineRule="auto"/>
        <w:ind w:left="567" w:right="567"/>
        <w:jc w:val="both"/>
        <w:rPr>
          <w:rFonts w:ascii="Times New Roman"/>
          <w:position w:val="14"/>
          <w:sz w:val="20"/>
        </w:rPr>
      </w:pPr>
    </w:p>
    <w:p w14:paraId="2B96F427" w14:textId="77777777" w:rsidR="00B82E2F" w:rsidRDefault="00B82E2F" w:rsidP="008132B9">
      <w:pPr>
        <w:tabs>
          <w:tab w:val="left" w:pos="6474"/>
        </w:tabs>
        <w:spacing w:line="480" w:lineRule="auto"/>
        <w:ind w:left="567" w:right="567"/>
        <w:jc w:val="both"/>
        <w:rPr>
          <w:rFonts w:ascii="Times New Roman"/>
          <w:position w:val="14"/>
          <w:sz w:val="20"/>
        </w:rPr>
      </w:pPr>
    </w:p>
    <w:p w14:paraId="6E1E65B5" w14:textId="77777777" w:rsidR="00B82E2F" w:rsidRDefault="00B82E2F" w:rsidP="008132B9">
      <w:pPr>
        <w:tabs>
          <w:tab w:val="left" w:pos="6474"/>
        </w:tabs>
        <w:spacing w:line="480" w:lineRule="auto"/>
        <w:ind w:left="567" w:right="567"/>
        <w:jc w:val="both"/>
        <w:rPr>
          <w:rFonts w:ascii="Times New Roman"/>
          <w:position w:val="14"/>
          <w:sz w:val="20"/>
        </w:rPr>
      </w:pPr>
    </w:p>
    <w:p w14:paraId="2D34EB1E" w14:textId="77777777" w:rsidR="00B82E2F" w:rsidRDefault="00B82E2F" w:rsidP="008132B9">
      <w:pPr>
        <w:tabs>
          <w:tab w:val="left" w:pos="6474"/>
        </w:tabs>
        <w:spacing w:line="480" w:lineRule="auto"/>
        <w:ind w:left="567" w:right="567"/>
        <w:jc w:val="both"/>
        <w:rPr>
          <w:rFonts w:ascii="Times New Roman"/>
          <w:position w:val="14"/>
          <w:sz w:val="20"/>
        </w:rPr>
      </w:pPr>
    </w:p>
    <w:p w14:paraId="6541A57B" w14:textId="29764D66" w:rsidR="00B82E2F" w:rsidRDefault="007C505E" w:rsidP="007C505E">
      <w:pPr>
        <w:tabs>
          <w:tab w:val="left" w:pos="6474"/>
        </w:tabs>
        <w:spacing w:line="480" w:lineRule="auto"/>
        <w:ind w:left="567" w:right="567"/>
        <w:jc w:val="center"/>
        <w:rPr>
          <w:rFonts w:ascii="Times New Roman"/>
          <w:position w:val="14"/>
          <w:sz w:val="20"/>
        </w:rPr>
      </w:pPr>
      <w:r>
        <w:rPr>
          <w:noProof/>
          <w:color w:val="242424"/>
        </w:rPr>
        <w:drawing>
          <wp:inline distT="0" distB="0" distL="0" distR="0" wp14:anchorId="3A83FADA" wp14:editId="743B4AE5">
            <wp:extent cx="5139156" cy="1666754"/>
            <wp:effectExtent l="0" t="0" r="4445" b="0"/>
            <wp:docPr id="1805539308" name="Picture 1" descr="NUP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PAS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167565" cy="1675968"/>
                    </a:xfrm>
                    <a:prstGeom prst="rect">
                      <a:avLst/>
                    </a:prstGeom>
                    <a:noFill/>
                    <a:ln>
                      <a:noFill/>
                    </a:ln>
                  </pic:spPr>
                </pic:pic>
              </a:graphicData>
            </a:graphic>
          </wp:inline>
        </w:drawing>
      </w:r>
    </w:p>
    <w:p w14:paraId="4A47AC47" w14:textId="622CA1A2" w:rsidR="00DB01D4" w:rsidRDefault="0035000E" w:rsidP="008132B9">
      <w:pPr>
        <w:tabs>
          <w:tab w:val="left" w:pos="6474"/>
        </w:tabs>
        <w:spacing w:line="480" w:lineRule="auto"/>
        <w:ind w:left="567" w:right="567"/>
        <w:jc w:val="both"/>
        <w:rPr>
          <w:rFonts w:ascii="Times New Roman"/>
          <w:sz w:val="20"/>
        </w:rPr>
      </w:pPr>
      <w:r>
        <w:rPr>
          <w:rFonts w:ascii="Times New Roman"/>
          <w:position w:val="14"/>
          <w:sz w:val="20"/>
        </w:rPr>
        <w:tab/>
      </w:r>
    </w:p>
    <w:p w14:paraId="4A47AC48" w14:textId="2FAFBAAB" w:rsidR="00DB01D4" w:rsidRDefault="00DB01D4" w:rsidP="008132B9">
      <w:pPr>
        <w:pStyle w:val="BodyText"/>
        <w:spacing w:line="480" w:lineRule="auto"/>
        <w:ind w:left="567" w:right="567"/>
        <w:jc w:val="center"/>
        <w:rPr>
          <w:rFonts w:ascii="Times New Roman"/>
        </w:rPr>
      </w:pPr>
    </w:p>
    <w:p w14:paraId="4A47AC49" w14:textId="77777777" w:rsidR="00DB01D4" w:rsidRDefault="00DB01D4" w:rsidP="008132B9">
      <w:pPr>
        <w:pStyle w:val="BodyText"/>
        <w:spacing w:line="480" w:lineRule="auto"/>
        <w:ind w:left="567" w:right="567"/>
        <w:jc w:val="both"/>
        <w:rPr>
          <w:rFonts w:ascii="Times New Roman"/>
        </w:rPr>
      </w:pPr>
    </w:p>
    <w:p w14:paraId="4A47AC4B" w14:textId="77777777" w:rsidR="00DB01D4" w:rsidRDefault="00DB01D4" w:rsidP="007C505E">
      <w:pPr>
        <w:pStyle w:val="BodyText"/>
        <w:spacing w:line="480" w:lineRule="auto"/>
        <w:ind w:right="567"/>
        <w:jc w:val="both"/>
        <w:rPr>
          <w:rFonts w:ascii="Times New Roman"/>
        </w:rPr>
      </w:pPr>
    </w:p>
    <w:p w14:paraId="4A47AC4D" w14:textId="77777777" w:rsidR="00DB01D4" w:rsidRDefault="00DB01D4" w:rsidP="007C505E">
      <w:pPr>
        <w:pStyle w:val="BodyText"/>
        <w:spacing w:before="136" w:line="480" w:lineRule="auto"/>
        <w:ind w:right="567"/>
        <w:jc w:val="both"/>
        <w:rPr>
          <w:rFonts w:ascii="Times New Roman"/>
        </w:rPr>
      </w:pPr>
    </w:p>
    <w:p w14:paraId="4A47AC4E" w14:textId="567FC65C" w:rsidR="00DB01D4" w:rsidRPr="007C505E" w:rsidRDefault="008611F8" w:rsidP="007C505E">
      <w:pPr>
        <w:pStyle w:val="Heading1"/>
        <w:spacing w:line="480" w:lineRule="auto"/>
        <w:ind w:left="567" w:right="567" w:firstLine="0"/>
        <w:jc w:val="center"/>
        <w:rPr>
          <w:sz w:val="28"/>
          <w:szCs w:val="28"/>
          <w:u w:val="none"/>
        </w:rPr>
      </w:pPr>
      <w:r w:rsidRPr="007C505E">
        <w:rPr>
          <w:sz w:val="36"/>
          <w:szCs w:val="36"/>
          <w:u w:val="none"/>
        </w:rPr>
        <w:t>National Unplanned Pregnancy Advisory Service</w:t>
      </w:r>
    </w:p>
    <w:p w14:paraId="4A47AC4F" w14:textId="77777777" w:rsidR="00DB01D4" w:rsidRPr="007C505E" w:rsidRDefault="00DB01D4" w:rsidP="007C505E">
      <w:pPr>
        <w:pStyle w:val="BodyText"/>
        <w:spacing w:line="480" w:lineRule="auto"/>
        <w:ind w:left="567" w:right="567"/>
        <w:jc w:val="center"/>
        <w:rPr>
          <w:b/>
          <w:sz w:val="28"/>
          <w:szCs w:val="28"/>
        </w:rPr>
      </w:pPr>
    </w:p>
    <w:p w14:paraId="6C06989A" w14:textId="77777777" w:rsidR="00EB52EC" w:rsidRDefault="0035000E" w:rsidP="007C505E">
      <w:pPr>
        <w:spacing w:line="480" w:lineRule="auto"/>
        <w:ind w:left="567" w:right="567"/>
        <w:jc w:val="center"/>
        <w:rPr>
          <w:b/>
          <w:sz w:val="28"/>
          <w:szCs w:val="24"/>
        </w:rPr>
      </w:pPr>
      <w:r w:rsidRPr="007C505E">
        <w:rPr>
          <w:b/>
          <w:sz w:val="28"/>
          <w:szCs w:val="24"/>
        </w:rPr>
        <w:t>Safeguarding</w:t>
      </w:r>
      <w:r w:rsidRPr="007C505E">
        <w:rPr>
          <w:b/>
          <w:spacing w:val="-5"/>
          <w:sz w:val="28"/>
          <w:szCs w:val="24"/>
        </w:rPr>
        <w:t xml:space="preserve"> </w:t>
      </w:r>
      <w:r w:rsidRPr="007C505E">
        <w:rPr>
          <w:b/>
          <w:sz w:val="28"/>
          <w:szCs w:val="24"/>
        </w:rPr>
        <w:t>Adults</w:t>
      </w:r>
      <w:r w:rsidRPr="007C505E">
        <w:rPr>
          <w:b/>
          <w:spacing w:val="-8"/>
          <w:sz w:val="28"/>
          <w:szCs w:val="24"/>
        </w:rPr>
        <w:t xml:space="preserve"> </w:t>
      </w:r>
      <w:r w:rsidRPr="007C505E">
        <w:rPr>
          <w:b/>
          <w:sz w:val="28"/>
          <w:szCs w:val="24"/>
        </w:rPr>
        <w:t>and</w:t>
      </w:r>
      <w:r w:rsidRPr="007C505E">
        <w:rPr>
          <w:b/>
          <w:spacing w:val="-6"/>
          <w:sz w:val="28"/>
          <w:szCs w:val="24"/>
        </w:rPr>
        <w:t xml:space="preserve"> </w:t>
      </w:r>
      <w:r w:rsidRPr="007C505E">
        <w:rPr>
          <w:b/>
          <w:sz w:val="28"/>
          <w:szCs w:val="24"/>
        </w:rPr>
        <w:t>Children</w:t>
      </w:r>
      <w:r w:rsidRPr="007C505E">
        <w:rPr>
          <w:b/>
          <w:spacing w:val="-5"/>
          <w:sz w:val="28"/>
          <w:szCs w:val="24"/>
        </w:rPr>
        <w:t xml:space="preserve"> </w:t>
      </w:r>
      <w:r w:rsidRPr="007C505E">
        <w:rPr>
          <w:b/>
          <w:sz w:val="28"/>
          <w:szCs w:val="24"/>
        </w:rPr>
        <w:t>Annual</w:t>
      </w:r>
      <w:r w:rsidRPr="007C505E">
        <w:rPr>
          <w:b/>
          <w:spacing w:val="-7"/>
          <w:sz w:val="28"/>
          <w:szCs w:val="24"/>
        </w:rPr>
        <w:t xml:space="preserve"> </w:t>
      </w:r>
      <w:r w:rsidRPr="007C505E">
        <w:rPr>
          <w:b/>
          <w:sz w:val="28"/>
          <w:szCs w:val="24"/>
        </w:rPr>
        <w:t xml:space="preserve">Report </w:t>
      </w:r>
    </w:p>
    <w:p w14:paraId="4A47AC50" w14:textId="3DC17536" w:rsidR="00DB01D4" w:rsidRPr="007C505E" w:rsidRDefault="0035000E" w:rsidP="007C505E">
      <w:pPr>
        <w:spacing w:line="480" w:lineRule="auto"/>
        <w:ind w:left="567" w:right="567"/>
        <w:jc w:val="center"/>
        <w:rPr>
          <w:b/>
          <w:sz w:val="28"/>
          <w:szCs w:val="24"/>
        </w:rPr>
      </w:pPr>
      <w:r w:rsidRPr="007C505E">
        <w:rPr>
          <w:b/>
          <w:sz w:val="28"/>
          <w:szCs w:val="24"/>
        </w:rPr>
        <w:t>April 202</w:t>
      </w:r>
      <w:r w:rsidR="004D2B34">
        <w:rPr>
          <w:b/>
          <w:sz w:val="28"/>
          <w:szCs w:val="24"/>
        </w:rPr>
        <w:t>5</w:t>
      </w:r>
      <w:r w:rsidRPr="007C505E">
        <w:rPr>
          <w:b/>
          <w:sz w:val="28"/>
          <w:szCs w:val="24"/>
        </w:rPr>
        <w:t xml:space="preserve"> – March 202</w:t>
      </w:r>
      <w:r w:rsidR="004D2B34">
        <w:rPr>
          <w:b/>
          <w:sz w:val="28"/>
          <w:szCs w:val="24"/>
        </w:rPr>
        <w:t>6</w:t>
      </w:r>
    </w:p>
    <w:p w14:paraId="05CBD01E" w14:textId="77777777" w:rsidR="009E6901" w:rsidRDefault="009E6901" w:rsidP="008132B9">
      <w:pPr>
        <w:spacing w:line="480" w:lineRule="auto"/>
        <w:ind w:left="567" w:right="567"/>
        <w:jc w:val="both"/>
        <w:rPr>
          <w:b/>
          <w:sz w:val="24"/>
        </w:rPr>
      </w:pPr>
    </w:p>
    <w:p w14:paraId="3625327E" w14:textId="77777777" w:rsidR="009E6901" w:rsidRDefault="009E6901" w:rsidP="008132B9">
      <w:pPr>
        <w:spacing w:line="480" w:lineRule="auto"/>
        <w:ind w:left="567" w:right="567"/>
        <w:jc w:val="both"/>
        <w:rPr>
          <w:b/>
          <w:sz w:val="24"/>
        </w:rPr>
      </w:pPr>
    </w:p>
    <w:p w14:paraId="4A47AC53" w14:textId="77777777" w:rsidR="00DB01D4" w:rsidRDefault="00DB01D4" w:rsidP="007C505E">
      <w:pPr>
        <w:pStyle w:val="BodyText"/>
        <w:spacing w:line="480" w:lineRule="auto"/>
        <w:ind w:right="567"/>
        <w:jc w:val="both"/>
        <w:rPr>
          <w:b/>
        </w:rPr>
      </w:pPr>
    </w:p>
    <w:p w14:paraId="335855F6" w14:textId="38238BB4" w:rsidR="00EB52EC" w:rsidRDefault="00EB52EC" w:rsidP="006144A5">
      <w:pPr>
        <w:pStyle w:val="BodyText"/>
        <w:spacing w:before="1" w:line="480" w:lineRule="auto"/>
        <w:ind w:right="567"/>
      </w:pPr>
      <w:r>
        <w:t>Karen Miller, Interim Executive Lead for Safeguarding</w:t>
      </w:r>
    </w:p>
    <w:p w14:paraId="66C885BA" w14:textId="77777777" w:rsidR="00EB52EC" w:rsidRDefault="00EB52EC" w:rsidP="006144A5">
      <w:pPr>
        <w:pStyle w:val="BodyText"/>
        <w:spacing w:before="1" w:line="480" w:lineRule="auto"/>
        <w:ind w:right="567"/>
      </w:pPr>
    </w:p>
    <w:p w14:paraId="4A47AC61" w14:textId="73CF7F62" w:rsidR="00DB01D4" w:rsidRDefault="004D2B34" w:rsidP="006144A5">
      <w:pPr>
        <w:pStyle w:val="BodyText"/>
        <w:spacing w:before="1" w:line="480" w:lineRule="auto"/>
        <w:ind w:right="567"/>
      </w:pPr>
      <w:r>
        <w:t xml:space="preserve">May </w:t>
      </w:r>
      <w:r w:rsidR="00EB52EC">
        <w:t>202</w:t>
      </w:r>
      <w:r>
        <w:t>6</w:t>
      </w:r>
    </w:p>
    <w:p w14:paraId="4A47AC62" w14:textId="77777777" w:rsidR="00DB01D4" w:rsidRDefault="00DB01D4" w:rsidP="008132B9">
      <w:pPr>
        <w:spacing w:line="480" w:lineRule="auto"/>
        <w:ind w:left="567" w:right="567"/>
        <w:jc w:val="both"/>
        <w:sectPr w:rsidR="00DB01D4" w:rsidSect="00CA2494">
          <w:type w:val="continuous"/>
          <w:pgSz w:w="11910" w:h="16840"/>
          <w:pgMar w:top="800" w:right="480" w:bottom="280" w:left="820" w:header="720" w:footer="720" w:gutter="0"/>
          <w:pgBorders w:offsetFrom="page">
            <w:top w:val="single" w:sz="24" w:space="24" w:color="FF66FF"/>
            <w:left w:val="single" w:sz="24" w:space="24" w:color="FF66FF"/>
            <w:bottom w:val="single" w:sz="24" w:space="24" w:color="FF66FF"/>
            <w:right w:val="single" w:sz="24" w:space="24" w:color="FF66FF"/>
          </w:pgBorders>
          <w:cols w:space="720"/>
        </w:sectPr>
      </w:pPr>
    </w:p>
    <w:p w14:paraId="4A47AC63" w14:textId="77777777" w:rsidR="00DB01D4" w:rsidRDefault="0035000E" w:rsidP="008132B9">
      <w:pPr>
        <w:pStyle w:val="Heading1"/>
        <w:spacing w:before="36" w:line="480" w:lineRule="auto"/>
        <w:ind w:left="567" w:right="567" w:firstLine="0"/>
        <w:jc w:val="both"/>
        <w:rPr>
          <w:spacing w:val="-2"/>
          <w:u w:val="none"/>
        </w:rPr>
      </w:pPr>
      <w:r>
        <w:rPr>
          <w:spacing w:val="-2"/>
          <w:u w:val="none"/>
        </w:rPr>
        <w:lastRenderedPageBreak/>
        <w:t>Contents</w:t>
      </w:r>
    </w:p>
    <w:tbl>
      <w:tblPr>
        <w:tblStyle w:val="TableGrid"/>
        <w:tblW w:w="0" w:type="auto"/>
        <w:jc w:val="center"/>
        <w:tblLook w:val="04A0" w:firstRow="1" w:lastRow="0" w:firstColumn="1" w:lastColumn="0" w:noHBand="0" w:noVBand="1"/>
      </w:tblPr>
      <w:tblGrid>
        <w:gridCol w:w="1271"/>
        <w:gridCol w:w="6946"/>
        <w:gridCol w:w="1816"/>
      </w:tblGrid>
      <w:tr w:rsidR="00143D3E" w14:paraId="0AD8A5D2" w14:textId="77777777" w:rsidTr="00143D3E">
        <w:trPr>
          <w:jc w:val="center"/>
        </w:trPr>
        <w:tc>
          <w:tcPr>
            <w:tcW w:w="1271" w:type="dxa"/>
          </w:tcPr>
          <w:p w14:paraId="2440E9DD" w14:textId="0490156C" w:rsidR="00143D3E" w:rsidRDefault="008401E6" w:rsidP="008132B9">
            <w:pPr>
              <w:pStyle w:val="Heading1"/>
              <w:spacing w:before="36" w:line="480" w:lineRule="auto"/>
              <w:ind w:left="0" w:right="567" w:firstLine="0"/>
              <w:jc w:val="both"/>
              <w:rPr>
                <w:u w:val="none"/>
              </w:rPr>
            </w:pPr>
            <w:r>
              <w:rPr>
                <w:u w:val="none"/>
              </w:rPr>
              <w:t>1</w:t>
            </w:r>
          </w:p>
        </w:tc>
        <w:tc>
          <w:tcPr>
            <w:tcW w:w="6946" w:type="dxa"/>
          </w:tcPr>
          <w:p w14:paraId="69588C1D" w14:textId="3735859A" w:rsidR="00143D3E" w:rsidRDefault="00AA3330" w:rsidP="008132B9">
            <w:pPr>
              <w:pStyle w:val="Heading1"/>
              <w:spacing w:before="36" w:line="480" w:lineRule="auto"/>
              <w:ind w:left="0" w:right="567" w:firstLine="0"/>
              <w:jc w:val="both"/>
              <w:rPr>
                <w:u w:val="none"/>
              </w:rPr>
            </w:pPr>
            <w:r>
              <w:rPr>
                <w:u w:val="none"/>
              </w:rPr>
              <w:t>Introduction</w:t>
            </w:r>
          </w:p>
        </w:tc>
        <w:tc>
          <w:tcPr>
            <w:tcW w:w="1816" w:type="dxa"/>
          </w:tcPr>
          <w:p w14:paraId="050423A8" w14:textId="040EFC85" w:rsidR="00143D3E" w:rsidRDefault="001A51FC" w:rsidP="008132B9">
            <w:pPr>
              <w:pStyle w:val="Heading1"/>
              <w:spacing w:before="36" w:line="480" w:lineRule="auto"/>
              <w:ind w:left="0" w:right="567" w:firstLine="0"/>
              <w:jc w:val="both"/>
              <w:rPr>
                <w:u w:val="none"/>
              </w:rPr>
            </w:pPr>
            <w:r>
              <w:rPr>
                <w:u w:val="none"/>
              </w:rPr>
              <w:t>3</w:t>
            </w:r>
          </w:p>
        </w:tc>
      </w:tr>
      <w:tr w:rsidR="00143D3E" w14:paraId="735DFD4E" w14:textId="77777777" w:rsidTr="00143D3E">
        <w:trPr>
          <w:jc w:val="center"/>
        </w:trPr>
        <w:tc>
          <w:tcPr>
            <w:tcW w:w="1271" w:type="dxa"/>
          </w:tcPr>
          <w:p w14:paraId="345E2F33" w14:textId="7D1A49D2" w:rsidR="00143D3E" w:rsidRDefault="00A96416" w:rsidP="008132B9">
            <w:pPr>
              <w:pStyle w:val="Heading1"/>
              <w:spacing w:before="36" w:line="480" w:lineRule="auto"/>
              <w:ind w:left="0" w:right="567" w:firstLine="0"/>
              <w:jc w:val="both"/>
              <w:rPr>
                <w:u w:val="none"/>
              </w:rPr>
            </w:pPr>
            <w:r>
              <w:rPr>
                <w:u w:val="none"/>
              </w:rPr>
              <w:t>2</w:t>
            </w:r>
          </w:p>
        </w:tc>
        <w:tc>
          <w:tcPr>
            <w:tcW w:w="6946" w:type="dxa"/>
          </w:tcPr>
          <w:p w14:paraId="1C457D10" w14:textId="699C4A65" w:rsidR="00143D3E" w:rsidRDefault="00383B92" w:rsidP="008132B9">
            <w:pPr>
              <w:pStyle w:val="Heading1"/>
              <w:spacing w:before="36" w:line="480" w:lineRule="auto"/>
              <w:ind w:left="0" w:right="567" w:firstLine="0"/>
              <w:jc w:val="both"/>
              <w:rPr>
                <w:u w:val="none"/>
              </w:rPr>
            </w:pPr>
            <w:r>
              <w:rPr>
                <w:u w:val="none"/>
              </w:rPr>
              <w:t>Accountability</w:t>
            </w:r>
            <w:r w:rsidR="00AA3330">
              <w:rPr>
                <w:u w:val="none"/>
              </w:rPr>
              <w:t xml:space="preserve"> </w:t>
            </w:r>
          </w:p>
        </w:tc>
        <w:tc>
          <w:tcPr>
            <w:tcW w:w="1816" w:type="dxa"/>
          </w:tcPr>
          <w:p w14:paraId="30DB97DE" w14:textId="4DFA239A" w:rsidR="00143D3E" w:rsidRDefault="001A51FC" w:rsidP="008132B9">
            <w:pPr>
              <w:pStyle w:val="Heading1"/>
              <w:spacing w:before="36" w:line="480" w:lineRule="auto"/>
              <w:ind w:left="0" w:right="567" w:firstLine="0"/>
              <w:jc w:val="both"/>
              <w:rPr>
                <w:u w:val="none"/>
              </w:rPr>
            </w:pPr>
            <w:r>
              <w:rPr>
                <w:u w:val="none"/>
              </w:rPr>
              <w:t>4</w:t>
            </w:r>
          </w:p>
        </w:tc>
      </w:tr>
      <w:tr w:rsidR="00143D3E" w14:paraId="05E27A55" w14:textId="77777777" w:rsidTr="00143D3E">
        <w:trPr>
          <w:jc w:val="center"/>
        </w:trPr>
        <w:tc>
          <w:tcPr>
            <w:tcW w:w="1271" w:type="dxa"/>
          </w:tcPr>
          <w:p w14:paraId="77CB9B7C" w14:textId="748EEEF4" w:rsidR="00143D3E" w:rsidRDefault="00A96416" w:rsidP="008132B9">
            <w:pPr>
              <w:pStyle w:val="Heading1"/>
              <w:spacing w:before="36" w:line="480" w:lineRule="auto"/>
              <w:ind w:left="0" w:right="567" w:firstLine="0"/>
              <w:jc w:val="both"/>
              <w:rPr>
                <w:u w:val="none"/>
              </w:rPr>
            </w:pPr>
            <w:r>
              <w:rPr>
                <w:u w:val="none"/>
              </w:rPr>
              <w:t>3</w:t>
            </w:r>
          </w:p>
        </w:tc>
        <w:tc>
          <w:tcPr>
            <w:tcW w:w="6946" w:type="dxa"/>
          </w:tcPr>
          <w:p w14:paraId="5918D184" w14:textId="242DA69E" w:rsidR="00143D3E" w:rsidRDefault="00600408" w:rsidP="008132B9">
            <w:pPr>
              <w:pStyle w:val="Heading1"/>
              <w:spacing w:before="36" w:line="480" w:lineRule="auto"/>
              <w:ind w:left="0" w:right="567" w:firstLine="0"/>
              <w:jc w:val="both"/>
              <w:rPr>
                <w:u w:val="none"/>
              </w:rPr>
            </w:pPr>
            <w:r>
              <w:rPr>
                <w:u w:val="none"/>
              </w:rPr>
              <w:t>Governance</w:t>
            </w:r>
          </w:p>
        </w:tc>
        <w:tc>
          <w:tcPr>
            <w:tcW w:w="1816" w:type="dxa"/>
          </w:tcPr>
          <w:p w14:paraId="282A9D54" w14:textId="16963E49" w:rsidR="00143D3E" w:rsidRDefault="00F20D13" w:rsidP="008132B9">
            <w:pPr>
              <w:pStyle w:val="Heading1"/>
              <w:spacing w:before="36" w:line="480" w:lineRule="auto"/>
              <w:ind w:left="0" w:right="567" w:firstLine="0"/>
              <w:jc w:val="both"/>
              <w:rPr>
                <w:u w:val="none"/>
              </w:rPr>
            </w:pPr>
            <w:r>
              <w:rPr>
                <w:u w:val="none"/>
              </w:rPr>
              <w:t>5</w:t>
            </w:r>
          </w:p>
        </w:tc>
      </w:tr>
      <w:tr w:rsidR="00143D3E" w14:paraId="4417EECA" w14:textId="77777777" w:rsidTr="00143D3E">
        <w:trPr>
          <w:jc w:val="center"/>
        </w:trPr>
        <w:tc>
          <w:tcPr>
            <w:tcW w:w="1271" w:type="dxa"/>
          </w:tcPr>
          <w:p w14:paraId="5C7BC80C" w14:textId="2A71F59C" w:rsidR="00143D3E" w:rsidRDefault="00A96416" w:rsidP="008132B9">
            <w:pPr>
              <w:pStyle w:val="Heading1"/>
              <w:spacing w:before="36" w:line="480" w:lineRule="auto"/>
              <w:ind w:left="0" w:right="567" w:firstLine="0"/>
              <w:jc w:val="both"/>
              <w:rPr>
                <w:u w:val="none"/>
              </w:rPr>
            </w:pPr>
            <w:r>
              <w:rPr>
                <w:u w:val="none"/>
              </w:rPr>
              <w:t>4</w:t>
            </w:r>
          </w:p>
        </w:tc>
        <w:tc>
          <w:tcPr>
            <w:tcW w:w="6946" w:type="dxa"/>
          </w:tcPr>
          <w:p w14:paraId="13B664E8" w14:textId="505F9F9D" w:rsidR="00143D3E" w:rsidRDefault="004B494D" w:rsidP="008132B9">
            <w:pPr>
              <w:pStyle w:val="Heading1"/>
              <w:spacing w:before="36" w:line="480" w:lineRule="auto"/>
              <w:ind w:left="0" w:right="567" w:firstLine="0"/>
              <w:jc w:val="both"/>
              <w:rPr>
                <w:u w:val="none"/>
              </w:rPr>
            </w:pPr>
            <w:r>
              <w:rPr>
                <w:u w:val="none"/>
              </w:rPr>
              <w:t>Assurance Framework</w:t>
            </w:r>
          </w:p>
        </w:tc>
        <w:tc>
          <w:tcPr>
            <w:tcW w:w="1816" w:type="dxa"/>
          </w:tcPr>
          <w:p w14:paraId="5749C503" w14:textId="4F1E1F21" w:rsidR="00143D3E" w:rsidRDefault="001A51FC" w:rsidP="008132B9">
            <w:pPr>
              <w:pStyle w:val="Heading1"/>
              <w:spacing w:before="36" w:line="480" w:lineRule="auto"/>
              <w:ind w:left="0" w:right="567" w:firstLine="0"/>
              <w:jc w:val="both"/>
              <w:rPr>
                <w:u w:val="none"/>
              </w:rPr>
            </w:pPr>
            <w:r>
              <w:rPr>
                <w:u w:val="none"/>
              </w:rPr>
              <w:t>6</w:t>
            </w:r>
          </w:p>
        </w:tc>
      </w:tr>
      <w:tr w:rsidR="00143D3E" w14:paraId="2A388A07" w14:textId="77777777" w:rsidTr="00143D3E">
        <w:trPr>
          <w:jc w:val="center"/>
        </w:trPr>
        <w:tc>
          <w:tcPr>
            <w:tcW w:w="1271" w:type="dxa"/>
          </w:tcPr>
          <w:p w14:paraId="65308808" w14:textId="70E83BF5" w:rsidR="00143D3E" w:rsidRDefault="00A96416" w:rsidP="008132B9">
            <w:pPr>
              <w:pStyle w:val="Heading1"/>
              <w:spacing w:before="36" w:line="480" w:lineRule="auto"/>
              <w:ind w:left="0" w:right="567" w:firstLine="0"/>
              <w:jc w:val="both"/>
              <w:rPr>
                <w:u w:val="none"/>
              </w:rPr>
            </w:pPr>
            <w:r>
              <w:rPr>
                <w:u w:val="none"/>
              </w:rPr>
              <w:t>5</w:t>
            </w:r>
          </w:p>
        </w:tc>
        <w:tc>
          <w:tcPr>
            <w:tcW w:w="6946" w:type="dxa"/>
          </w:tcPr>
          <w:p w14:paraId="11DF9425" w14:textId="1DEA1851" w:rsidR="00143D3E" w:rsidRDefault="004B494D" w:rsidP="008132B9">
            <w:pPr>
              <w:pStyle w:val="Heading1"/>
              <w:spacing w:before="36" w:line="480" w:lineRule="auto"/>
              <w:ind w:left="0" w:right="567" w:firstLine="0"/>
              <w:jc w:val="both"/>
              <w:rPr>
                <w:u w:val="none"/>
              </w:rPr>
            </w:pPr>
            <w:r>
              <w:rPr>
                <w:u w:val="none"/>
              </w:rPr>
              <w:t>P</w:t>
            </w:r>
            <w:r w:rsidR="001A51FC">
              <w:rPr>
                <w:u w:val="none"/>
              </w:rPr>
              <w:t>olicy &amp; Guidance</w:t>
            </w:r>
          </w:p>
        </w:tc>
        <w:tc>
          <w:tcPr>
            <w:tcW w:w="1816" w:type="dxa"/>
          </w:tcPr>
          <w:p w14:paraId="4942FEDF" w14:textId="6C0EE600" w:rsidR="00143D3E" w:rsidRDefault="001A51FC" w:rsidP="008132B9">
            <w:pPr>
              <w:pStyle w:val="Heading1"/>
              <w:spacing w:before="36" w:line="480" w:lineRule="auto"/>
              <w:ind w:left="0" w:right="567" w:firstLine="0"/>
              <w:jc w:val="both"/>
              <w:rPr>
                <w:u w:val="none"/>
              </w:rPr>
            </w:pPr>
            <w:r>
              <w:rPr>
                <w:u w:val="none"/>
              </w:rPr>
              <w:t>1</w:t>
            </w:r>
            <w:r w:rsidR="000F5C6C">
              <w:rPr>
                <w:u w:val="none"/>
              </w:rPr>
              <w:t>0</w:t>
            </w:r>
          </w:p>
        </w:tc>
      </w:tr>
      <w:tr w:rsidR="00143D3E" w14:paraId="47B21F9E" w14:textId="77777777" w:rsidTr="00143D3E">
        <w:trPr>
          <w:jc w:val="center"/>
        </w:trPr>
        <w:tc>
          <w:tcPr>
            <w:tcW w:w="1271" w:type="dxa"/>
          </w:tcPr>
          <w:p w14:paraId="5614004A" w14:textId="1851217D" w:rsidR="00143D3E" w:rsidRDefault="00A96416" w:rsidP="008132B9">
            <w:pPr>
              <w:pStyle w:val="Heading1"/>
              <w:spacing w:before="36" w:line="480" w:lineRule="auto"/>
              <w:ind w:left="0" w:right="567" w:firstLine="0"/>
              <w:jc w:val="both"/>
              <w:rPr>
                <w:u w:val="none"/>
              </w:rPr>
            </w:pPr>
            <w:r>
              <w:rPr>
                <w:u w:val="none"/>
              </w:rPr>
              <w:t>6</w:t>
            </w:r>
          </w:p>
        </w:tc>
        <w:tc>
          <w:tcPr>
            <w:tcW w:w="6946" w:type="dxa"/>
          </w:tcPr>
          <w:p w14:paraId="1D33C8BB" w14:textId="2975BD59" w:rsidR="00143D3E" w:rsidRDefault="004B494D" w:rsidP="00383B92">
            <w:pPr>
              <w:pStyle w:val="Heading1"/>
              <w:spacing w:before="36"/>
              <w:ind w:left="0" w:right="567" w:firstLine="0"/>
              <w:rPr>
                <w:u w:val="none"/>
              </w:rPr>
            </w:pPr>
            <w:r>
              <w:rPr>
                <w:u w:val="none"/>
              </w:rPr>
              <w:t xml:space="preserve">Safeguarding </w:t>
            </w:r>
            <w:r w:rsidR="001A51FC">
              <w:rPr>
                <w:u w:val="none"/>
              </w:rPr>
              <w:t>Training &amp; Supervision</w:t>
            </w:r>
          </w:p>
          <w:p w14:paraId="585BF73D" w14:textId="760D337B" w:rsidR="00383B92" w:rsidRDefault="00383B92" w:rsidP="00383B92">
            <w:pPr>
              <w:pStyle w:val="Heading1"/>
              <w:spacing w:before="36"/>
              <w:ind w:left="0" w:right="567" w:firstLine="0"/>
              <w:rPr>
                <w:u w:val="none"/>
              </w:rPr>
            </w:pPr>
          </w:p>
        </w:tc>
        <w:tc>
          <w:tcPr>
            <w:tcW w:w="1816" w:type="dxa"/>
          </w:tcPr>
          <w:p w14:paraId="5B28CFA0" w14:textId="4DDB37CF" w:rsidR="00143D3E" w:rsidRDefault="001A51FC" w:rsidP="008132B9">
            <w:pPr>
              <w:pStyle w:val="Heading1"/>
              <w:spacing w:before="36" w:line="480" w:lineRule="auto"/>
              <w:ind w:left="0" w:right="567" w:firstLine="0"/>
              <w:jc w:val="both"/>
              <w:rPr>
                <w:u w:val="none"/>
              </w:rPr>
            </w:pPr>
            <w:r>
              <w:rPr>
                <w:u w:val="none"/>
              </w:rPr>
              <w:t>1</w:t>
            </w:r>
            <w:r w:rsidR="000F5C6C">
              <w:rPr>
                <w:u w:val="none"/>
              </w:rPr>
              <w:t>1</w:t>
            </w:r>
          </w:p>
        </w:tc>
      </w:tr>
      <w:tr w:rsidR="00143D3E" w14:paraId="508E27C0" w14:textId="77777777" w:rsidTr="00143D3E">
        <w:trPr>
          <w:jc w:val="center"/>
        </w:trPr>
        <w:tc>
          <w:tcPr>
            <w:tcW w:w="1271" w:type="dxa"/>
          </w:tcPr>
          <w:p w14:paraId="1773B8DB" w14:textId="7B7E7912" w:rsidR="00143D3E" w:rsidRDefault="00A96416" w:rsidP="008132B9">
            <w:pPr>
              <w:pStyle w:val="Heading1"/>
              <w:spacing w:before="36" w:line="480" w:lineRule="auto"/>
              <w:ind w:left="0" w:right="567" w:firstLine="0"/>
              <w:jc w:val="both"/>
              <w:rPr>
                <w:u w:val="none"/>
              </w:rPr>
            </w:pPr>
            <w:r>
              <w:rPr>
                <w:u w:val="none"/>
              </w:rPr>
              <w:t>7</w:t>
            </w:r>
          </w:p>
        </w:tc>
        <w:tc>
          <w:tcPr>
            <w:tcW w:w="6946" w:type="dxa"/>
          </w:tcPr>
          <w:p w14:paraId="4D8775D6" w14:textId="20B795F2" w:rsidR="00143D3E" w:rsidRDefault="001A51FC" w:rsidP="008132B9">
            <w:pPr>
              <w:pStyle w:val="Heading1"/>
              <w:spacing w:before="36" w:line="480" w:lineRule="auto"/>
              <w:ind w:left="0" w:right="567" w:firstLine="0"/>
              <w:jc w:val="both"/>
              <w:rPr>
                <w:u w:val="none"/>
              </w:rPr>
            </w:pPr>
            <w:r>
              <w:rPr>
                <w:u w:val="none"/>
              </w:rPr>
              <w:t>Strategic Oversight &amp; Leadership</w:t>
            </w:r>
          </w:p>
        </w:tc>
        <w:tc>
          <w:tcPr>
            <w:tcW w:w="1816" w:type="dxa"/>
          </w:tcPr>
          <w:p w14:paraId="60C06922" w14:textId="01808466" w:rsidR="00143D3E" w:rsidRDefault="001A51FC" w:rsidP="008132B9">
            <w:pPr>
              <w:pStyle w:val="Heading1"/>
              <w:spacing w:before="36" w:line="480" w:lineRule="auto"/>
              <w:ind w:left="0" w:right="567" w:firstLine="0"/>
              <w:jc w:val="both"/>
              <w:rPr>
                <w:u w:val="none"/>
              </w:rPr>
            </w:pPr>
            <w:r>
              <w:rPr>
                <w:u w:val="none"/>
              </w:rPr>
              <w:t>1</w:t>
            </w:r>
            <w:r w:rsidR="000F5C6C">
              <w:rPr>
                <w:u w:val="none"/>
              </w:rPr>
              <w:t>3</w:t>
            </w:r>
          </w:p>
        </w:tc>
      </w:tr>
      <w:tr w:rsidR="0086419B" w14:paraId="33E88DDF" w14:textId="77777777" w:rsidTr="00143D3E">
        <w:trPr>
          <w:jc w:val="center"/>
        </w:trPr>
        <w:tc>
          <w:tcPr>
            <w:tcW w:w="1271" w:type="dxa"/>
          </w:tcPr>
          <w:p w14:paraId="72199E77" w14:textId="3DF79E60" w:rsidR="0086419B" w:rsidRDefault="00A96416" w:rsidP="008132B9">
            <w:pPr>
              <w:pStyle w:val="Heading1"/>
              <w:spacing w:before="36" w:line="480" w:lineRule="auto"/>
              <w:ind w:left="0" w:right="567" w:firstLine="0"/>
              <w:jc w:val="both"/>
              <w:rPr>
                <w:u w:val="none"/>
              </w:rPr>
            </w:pPr>
            <w:r>
              <w:rPr>
                <w:u w:val="none"/>
              </w:rPr>
              <w:t>8</w:t>
            </w:r>
          </w:p>
        </w:tc>
        <w:tc>
          <w:tcPr>
            <w:tcW w:w="6946" w:type="dxa"/>
          </w:tcPr>
          <w:p w14:paraId="5BE131C4" w14:textId="6AB8CFDF" w:rsidR="0086419B" w:rsidRDefault="00D01A4F" w:rsidP="008132B9">
            <w:pPr>
              <w:pStyle w:val="Heading1"/>
              <w:spacing w:before="36" w:line="480" w:lineRule="auto"/>
              <w:ind w:left="0" w:right="567" w:firstLine="0"/>
              <w:jc w:val="both"/>
              <w:rPr>
                <w:u w:val="none"/>
              </w:rPr>
            </w:pPr>
            <w:r>
              <w:rPr>
                <w:u w:val="none"/>
              </w:rPr>
              <w:t xml:space="preserve">Safeguarding </w:t>
            </w:r>
            <w:r w:rsidR="001A51FC">
              <w:rPr>
                <w:u w:val="none"/>
              </w:rPr>
              <w:t>Standards &amp; Compliance Monitoring</w:t>
            </w:r>
          </w:p>
        </w:tc>
        <w:tc>
          <w:tcPr>
            <w:tcW w:w="1816" w:type="dxa"/>
          </w:tcPr>
          <w:p w14:paraId="693F13D4" w14:textId="28E10E21" w:rsidR="0086419B" w:rsidRDefault="001A51FC" w:rsidP="008132B9">
            <w:pPr>
              <w:pStyle w:val="Heading1"/>
              <w:spacing w:before="36" w:line="480" w:lineRule="auto"/>
              <w:ind w:left="0" w:right="567" w:firstLine="0"/>
              <w:jc w:val="both"/>
              <w:rPr>
                <w:u w:val="none"/>
              </w:rPr>
            </w:pPr>
            <w:r>
              <w:rPr>
                <w:u w:val="none"/>
              </w:rPr>
              <w:t>1</w:t>
            </w:r>
            <w:r w:rsidR="000F5C6C">
              <w:rPr>
                <w:u w:val="none"/>
              </w:rPr>
              <w:t>3</w:t>
            </w:r>
          </w:p>
        </w:tc>
      </w:tr>
      <w:tr w:rsidR="0086419B" w14:paraId="056CF697" w14:textId="77777777" w:rsidTr="00143D3E">
        <w:trPr>
          <w:jc w:val="center"/>
        </w:trPr>
        <w:tc>
          <w:tcPr>
            <w:tcW w:w="1271" w:type="dxa"/>
          </w:tcPr>
          <w:p w14:paraId="0AD17464" w14:textId="5F83A602" w:rsidR="0086419B" w:rsidRDefault="00A96416" w:rsidP="008132B9">
            <w:pPr>
              <w:pStyle w:val="Heading1"/>
              <w:spacing w:before="36" w:line="480" w:lineRule="auto"/>
              <w:ind w:left="0" w:right="567" w:firstLine="0"/>
              <w:jc w:val="both"/>
              <w:rPr>
                <w:u w:val="none"/>
              </w:rPr>
            </w:pPr>
            <w:r>
              <w:rPr>
                <w:u w:val="none"/>
              </w:rPr>
              <w:t>9</w:t>
            </w:r>
          </w:p>
        </w:tc>
        <w:tc>
          <w:tcPr>
            <w:tcW w:w="6946" w:type="dxa"/>
          </w:tcPr>
          <w:p w14:paraId="206AD741" w14:textId="186B10A9" w:rsidR="0086419B" w:rsidRDefault="001A51FC" w:rsidP="008132B9">
            <w:pPr>
              <w:pStyle w:val="Heading1"/>
              <w:spacing w:before="36" w:line="480" w:lineRule="auto"/>
              <w:ind w:left="0" w:right="567" w:firstLine="0"/>
              <w:jc w:val="both"/>
              <w:rPr>
                <w:u w:val="none"/>
              </w:rPr>
            </w:pPr>
            <w:r>
              <w:rPr>
                <w:u w:val="none"/>
              </w:rPr>
              <w:t>Incident Reporting</w:t>
            </w:r>
          </w:p>
        </w:tc>
        <w:tc>
          <w:tcPr>
            <w:tcW w:w="1816" w:type="dxa"/>
          </w:tcPr>
          <w:p w14:paraId="3DD0918F" w14:textId="4625BB51" w:rsidR="0086419B" w:rsidRDefault="001A51FC" w:rsidP="008132B9">
            <w:pPr>
              <w:pStyle w:val="Heading1"/>
              <w:spacing w:before="36" w:line="480" w:lineRule="auto"/>
              <w:ind w:left="0" w:right="567" w:firstLine="0"/>
              <w:jc w:val="both"/>
              <w:rPr>
                <w:u w:val="none"/>
              </w:rPr>
            </w:pPr>
            <w:r>
              <w:rPr>
                <w:u w:val="none"/>
              </w:rPr>
              <w:t>1</w:t>
            </w:r>
            <w:r w:rsidR="000F5C6C">
              <w:rPr>
                <w:u w:val="none"/>
              </w:rPr>
              <w:t>4</w:t>
            </w:r>
          </w:p>
        </w:tc>
      </w:tr>
      <w:tr w:rsidR="00143D3E" w14:paraId="5F29A111" w14:textId="77777777" w:rsidTr="001A51FC">
        <w:trPr>
          <w:trHeight w:val="1102"/>
          <w:jc w:val="center"/>
        </w:trPr>
        <w:tc>
          <w:tcPr>
            <w:tcW w:w="1271" w:type="dxa"/>
          </w:tcPr>
          <w:p w14:paraId="7897C7E3" w14:textId="70F39CBE" w:rsidR="00143D3E" w:rsidRDefault="00A96416" w:rsidP="008132B9">
            <w:pPr>
              <w:pStyle w:val="Heading1"/>
              <w:spacing w:before="36" w:line="480" w:lineRule="auto"/>
              <w:ind w:left="0" w:right="567" w:firstLine="0"/>
              <w:jc w:val="both"/>
              <w:rPr>
                <w:u w:val="none"/>
              </w:rPr>
            </w:pPr>
            <w:r>
              <w:rPr>
                <w:u w:val="none"/>
              </w:rPr>
              <w:t>10</w:t>
            </w:r>
          </w:p>
        </w:tc>
        <w:tc>
          <w:tcPr>
            <w:tcW w:w="6946" w:type="dxa"/>
          </w:tcPr>
          <w:p w14:paraId="71DC592E" w14:textId="27F8BD53" w:rsidR="00143D3E" w:rsidRDefault="001A51FC" w:rsidP="001A51FC">
            <w:pPr>
              <w:spacing w:line="276" w:lineRule="auto"/>
            </w:pPr>
            <w:r w:rsidRPr="001A51FC">
              <w:rPr>
                <w:b/>
                <w:bCs/>
                <w:sz w:val="24"/>
                <w:szCs w:val="24"/>
              </w:rPr>
              <w:t>Looking Ahead 2025/2026: Safeguarding Objectives and Strategic Developments</w:t>
            </w:r>
          </w:p>
        </w:tc>
        <w:tc>
          <w:tcPr>
            <w:tcW w:w="1816" w:type="dxa"/>
          </w:tcPr>
          <w:p w14:paraId="2D563485" w14:textId="4C664ACA" w:rsidR="00143D3E" w:rsidRDefault="001A51FC" w:rsidP="008132B9">
            <w:pPr>
              <w:pStyle w:val="Heading1"/>
              <w:spacing w:before="36" w:line="480" w:lineRule="auto"/>
              <w:ind w:left="0" w:right="567" w:firstLine="0"/>
              <w:jc w:val="both"/>
              <w:rPr>
                <w:u w:val="none"/>
              </w:rPr>
            </w:pPr>
            <w:r>
              <w:rPr>
                <w:u w:val="none"/>
              </w:rPr>
              <w:t>1</w:t>
            </w:r>
            <w:r w:rsidR="000F5C6C">
              <w:rPr>
                <w:u w:val="none"/>
              </w:rPr>
              <w:t>4</w:t>
            </w:r>
          </w:p>
        </w:tc>
      </w:tr>
    </w:tbl>
    <w:p w14:paraId="5AEA55BB" w14:textId="77777777" w:rsidR="00211CBC" w:rsidRDefault="00211CBC" w:rsidP="008132B9">
      <w:pPr>
        <w:pStyle w:val="Heading1"/>
        <w:spacing w:before="36" w:line="480" w:lineRule="auto"/>
        <w:ind w:left="567" w:right="567" w:firstLine="0"/>
        <w:jc w:val="both"/>
        <w:rPr>
          <w:u w:val="none"/>
        </w:rPr>
      </w:pPr>
    </w:p>
    <w:p w14:paraId="4A47AC64" w14:textId="77777777" w:rsidR="00DB01D4" w:rsidRDefault="00DB01D4" w:rsidP="008132B9">
      <w:pPr>
        <w:pStyle w:val="BodyText"/>
        <w:spacing w:before="46" w:line="480" w:lineRule="auto"/>
        <w:ind w:left="567" w:right="567"/>
        <w:jc w:val="both"/>
        <w:rPr>
          <w:b/>
          <w:sz w:val="20"/>
        </w:rPr>
      </w:pPr>
    </w:p>
    <w:p w14:paraId="4A47ACB5" w14:textId="77777777" w:rsidR="00DB01D4" w:rsidRDefault="00DB01D4" w:rsidP="008132B9">
      <w:pPr>
        <w:spacing w:line="480" w:lineRule="auto"/>
        <w:ind w:left="567" w:right="567"/>
        <w:jc w:val="both"/>
        <w:rPr>
          <w:sz w:val="24"/>
        </w:rPr>
        <w:sectPr w:rsidR="00DB01D4" w:rsidSect="00CA2494">
          <w:footerReference w:type="default" r:id="rId10"/>
          <w:pgSz w:w="11910" w:h="16840"/>
          <w:pgMar w:top="1040" w:right="480" w:bottom="1120" w:left="820" w:header="0" w:footer="939" w:gutter="0"/>
          <w:pgBorders w:offsetFrom="page">
            <w:top w:val="single" w:sz="24" w:space="24" w:color="FF66FF"/>
            <w:left w:val="single" w:sz="24" w:space="24" w:color="FF66FF"/>
            <w:bottom w:val="single" w:sz="24" w:space="24" w:color="FF66FF"/>
            <w:right w:val="single" w:sz="24" w:space="24" w:color="FF66FF"/>
          </w:pgBorders>
          <w:cols w:space="720"/>
        </w:sectPr>
      </w:pPr>
    </w:p>
    <w:p w14:paraId="4A47ACB6" w14:textId="2811FB39" w:rsidR="00DB01D4" w:rsidRPr="00A05CB1" w:rsidRDefault="00A05CB1">
      <w:pPr>
        <w:pStyle w:val="ListParagraph"/>
        <w:numPr>
          <w:ilvl w:val="0"/>
          <w:numId w:val="2"/>
        </w:numPr>
        <w:tabs>
          <w:tab w:val="left" w:pos="1177"/>
        </w:tabs>
        <w:spacing w:before="35" w:line="276" w:lineRule="auto"/>
        <w:ind w:right="567"/>
        <w:rPr>
          <w:b/>
          <w:sz w:val="24"/>
          <w:szCs w:val="24"/>
        </w:rPr>
      </w:pPr>
      <w:r w:rsidRPr="00A05CB1">
        <w:rPr>
          <w:b/>
          <w:spacing w:val="-2"/>
          <w:sz w:val="24"/>
          <w:szCs w:val="24"/>
          <w:u w:val="thick"/>
        </w:rPr>
        <w:lastRenderedPageBreak/>
        <w:t>I</w:t>
      </w:r>
      <w:r w:rsidR="0035000E" w:rsidRPr="00A05CB1">
        <w:rPr>
          <w:b/>
          <w:spacing w:val="-2"/>
          <w:sz w:val="24"/>
          <w:szCs w:val="24"/>
          <w:u w:val="thick"/>
        </w:rPr>
        <w:t>ntroduction</w:t>
      </w:r>
    </w:p>
    <w:p w14:paraId="249D93B2" w14:textId="77777777" w:rsidR="00A03AD5" w:rsidRPr="00A05CB1" w:rsidRDefault="00A03AD5" w:rsidP="00A05CB1">
      <w:pPr>
        <w:pStyle w:val="BodyText"/>
        <w:spacing w:before="84" w:line="276" w:lineRule="auto"/>
        <w:ind w:left="567" w:right="567"/>
        <w:rPr>
          <w:bCs/>
        </w:rPr>
      </w:pPr>
    </w:p>
    <w:p w14:paraId="54B2EA83" w14:textId="77777777" w:rsidR="00214768" w:rsidRPr="00214768" w:rsidRDefault="00214768" w:rsidP="00214768">
      <w:pPr>
        <w:pStyle w:val="BodyText"/>
        <w:spacing w:before="84" w:line="276" w:lineRule="auto"/>
        <w:ind w:right="567"/>
        <w:rPr>
          <w:bCs/>
          <w:lang w:val="en-GB"/>
        </w:rPr>
      </w:pPr>
      <w:r w:rsidRPr="00214768">
        <w:rPr>
          <w:bCs/>
          <w:lang w:val="en-GB"/>
        </w:rPr>
        <w:t>NUPAS is committed to providing safe, person-centred, and holistic abortion care to everyone who accesses our services. We strive to deliver compassionate, non-judgemental care, with a strong emphasis on safeguarding, promoting wellbeing, and supporting individuals who may be experiencing vulnerability, disadvantage, or abuse.</w:t>
      </w:r>
    </w:p>
    <w:p w14:paraId="6EDB9541" w14:textId="77777777" w:rsidR="00214768" w:rsidRPr="00214768" w:rsidRDefault="00214768" w:rsidP="00214768">
      <w:pPr>
        <w:pStyle w:val="BodyText"/>
        <w:spacing w:before="84" w:line="276" w:lineRule="auto"/>
        <w:ind w:right="567"/>
        <w:rPr>
          <w:bCs/>
          <w:lang w:val="en-GB"/>
        </w:rPr>
      </w:pPr>
      <w:r w:rsidRPr="00214768">
        <w:rPr>
          <w:bCs/>
          <w:lang w:val="en-GB"/>
        </w:rPr>
        <w:t>Safeguarding remains a cornerstone of our clinical governance framework and is integral to the delivery of safe, compassionate, and equitable care. At NUPAS, we recognise that safeguarding extends beyond protecting people from harm; it also involves promoting their rights, autonomy, dignity, and wellbeing. This report reflects our continued commitment to fostering a culture in which safeguarding is everyone's responsibility and where people feel safe, respected, and supported throughout their care journey.</w:t>
      </w:r>
    </w:p>
    <w:p w14:paraId="78F9CD81" w14:textId="64A2CBB9" w:rsidR="00214768" w:rsidRPr="00214768" w:rsidRDefault="00214768" w:rsidP="00214768">
      <w:pPr>
        <w:pStyle w:val="BodyText"/>
        <w:spacing w:before="84" w:line="276" w:lineRule="auto"/>
        <w:ind w:right="567"/>
        <w:rPr>
          <w:bCs/>
          <w:lang w:val="en-GB"/>
        </w:rPr>
      </w:pPr>
      <w:r w:rsidRPr="00214768">
        <w:rPr>
          <w:bCs/>
          <w:lang w:val="en-GB"/>
        </w:rPr>
        <w:t xml:space="preserve">Over the past year, we have continued to strengthen our safeguarding arrangements through enhanced staff training, improved reporting and assurance processes, and closer collaboration with </w:t>
      </w:r>
      <w:r>
        <w:rPr>
          <w:bCs/>
          <w:lang w:val="en-GB"/>
        </w:rPr>
        <w:t>L</w:t>
      </w:r>
      <w:r w:rsidRPr="00214768">
        <w:rPr>
          <w:bCs/>
          <w:lang w:val="en-GB"/>
        </w:rPr>
        <w:t xml:space="preserve">ocal </w:t>
      </w:r>
      <w:r>
        <w:rPr>
          <w:bCs/>
          <w:lang w:val="en-GB"/>
        </w:rPr>
        <w:t>S</w:t>
      </w:r>
      <w:r w:rsidRPr="00214768">
        <w:rPr>
          <w:bCs/>
          <w:lang w:val="en-GB"/>
        </w:rPr>
        <w:t xml:space="preserve">afeguarding </w:t>
      </w:r>
      <w:r>
        <w:rPr>
          <w:bCs/>
          <w:lang w:val="en-GB"/>
        </w:rPr>
        <w:t>P</w:t>
      </w:r>
      <w:r w:rsidRPr="00214768">
        <w:rPr>
          <w:bCs/>
          <w:lang w:val="en-GB"/>
        </w:rPr>
        <w:t>artnerships and Integrated Care Boards (ICBs). We have also taken significant steps to ensure our services remain accessible and inclusive for all. This includes the provision of professional interpreting services, British Sign Language (BSL) support, and translated patient information to enable informed decision-making and equitable access to care.</w:t>
      </w:r>
    </w:p>
    <w:p w14:paraId="224DC779" w14:textId="77777777" w:rsidR="00214768" w:rsidRDefault="00214768" w:rsidP="00214768">
      <w:pPr>
        <w:pStyle w:val="BodyText"/>
        <w:spacing w:before="84" w:line="276" w:lineRule="auto"/>
        <w:ind w:right="567"/>
        <w:rPr>
          <w:bCs/>
          <w:lang w:val="en-GB"/>
        </w:rPr>
      </w:pPr>
      <w:r w:rsidRPr="00214768">
        <w:rPr>
          <w:bCs/>
          <w:lang w:val="en-GB"/>
        </w:rPr>
        <w:t>As the complexity of safeguarding concerns continues to increase, we remain committed to supporting our staff to respond with professionalism, resilience, and compassion. Many people accessing abortion care disclose experiences of domestic abuse, sexual violence, coercion, mental ill-health, exploitation, or other forms of adversity. Ensuring that our workforce is equipped to recognise and respond appropriately to these concerns is fundamental to delivering safe and effective care.</w:t>
      </w:r>
    </w:p>
    <w:p w14:paraId="29775696" w14:textId="77777777" w:rsidR="00106C2C" w:rsidRPr="00214768" w:rsidRDefault="00106C2C" w:rsidP="00214768">
      <w:pPr>
        <w:pStyle w:val="BodyText"/>
        <w:spacing w:before="84" w:line="276" w:lineRule="auto"/>
        <w:ind w:right="567"/>
        <w:rPr>
          <w:bCs/>
          <w:lang w:val="en-GB"/>
        </w:rPr>
      </w:pPr>
    </w:p>
    <w:p w14:paraId="1CEA3F4E" w14:textId="77777777" w:rsidR="00214768" w:rsidRPr="00214768" w:rsidRDefault="00214768" w:rsidP="00214768">
      <w:pPr>
        <w:pStyle w:val="BodyText"/>
        <w:spacing w:before="84" w:line="276" w:lineRule="auto"/>
        <w:ind w:right="567"/>
        <w:rPr>
          <w:bCs/>
          <w:lang w:val="en-GB"/>
        </w:rPr>
      </w:pPr>
      <w:r w:rsidRPr="00214768">
        <w:rPr>
          <w:bCs/>
          <w:lang w:val="en-GB"/>
        </w:rPr>
        <w:t>All safeguarding activity across the organisation is underpinned by the NUPAS values and our commitment to providing high-quality, person-centred care.</w:t>
      </w:r>
    </w:p>
    <w:p w14:paraId="618B5EB6" w14:textId="2C78AC8B" w:rsidR="00214768" w:rsidRPr="00214768" w:rsidRDefault="00214768" w:rsidP="00214768">
      <w:pPr>
        <w:pStyle w:val="BodyText"/>
        <w:spacing w:before="84" w:line="276" w:lineRule="auto"/>
        <w:ind w:right="567"/>
        <w:rPr>
          <w:bCs/>
          <w:lang w:val="en-GB"/>
        </w:rPr>
      </w:pPr>
      <w:r w:rsidRPr="00214768">
        <w:rPr>
          <w:bCs/>
          <w:lang w:val="en-GB"/>
        </w:rPr>
        <w:t>This annual report provides an overview of safeguarding activity undertaken during the reporting period. It highlights the work carried out across the organisation and demonstrates how NUPAS discharges its statutory safeguarding responsibilities under Section 11 of the Children Act 2004, the Care Act 2014, and relevant national guidance, including Working Together to Safeguard Children (202</w:t>
      </w:r>
      <w:r>
        <w:rPr>
          <w:bCs/>
          <w:lang w:val="en-GB"/>
        </w:rPr>
        <w:t>6</w:t>
      </w:r>
      <w:r w:rsidRPr="00214768">
        <w:rPr>
          <w:bCs/>
          <w:lang w:val="en-GB"/>
        </w:rPr>
        <w:t>).</w:t>
      </w:r>
    </w:p>
    <w:p w14:paraId="3ABD61FB" w14:textId="5364BA21" w:rsidR="00214768" w:rsidRPr="00214768" w:rsidRDefault="00214768" w:rsidP="00214768">
      <w:pPr>
        <w:pStyle w:val="BodyText"/>
        <w:spacing w:before="84" w:line="276" w:lineRule="auto"/>
        <w:ind w:right="567"/>
        <w:rPr>
          <w:bCs/>
          <w:lang w:val="en-GB"/>
        </w:rPr>
      </w:pPr>
      <w:r w:rsidRPr="00214768">
        <w:rPr>
          <w:bCs/>
          <w:lang w:val="en-GB"/>
        </w:rPr>
        <w:t xml:space="preserve">National data continue to demonstrate sustained demand for abortion care services across England and Wales. While final abortion statistics </w:t>
      </w:r>
      <w:r w:rsidR="00B8066D">
        <w:rPr>
          <w:bCs/>
          <w:lang w:val="en-GB"/>
        </w:rPr>
        <w:t xml:space="preserve">have not been published for </w:t>
      </w:r>
      <w:r w:rsidR="00E97F34">
        <w:rPr>
          <w:bCs/>
          <w:lang w:val="en-GB"/>
        </w:rPr>
        <w:t>recent</w:t>
      </w:r>
      <w:r w:rsidR="00B8066D">
        <w:rPr>
          <w:bCs/>
          <w:lang w:val="en-GB"/>
        </w:rPr>
        <w:t xml:space="preserve"> years</w:t>
      </w:r>
      <w:r w:rsidR="00E97F34">
        <w:rPr>
          <w:bCs/>
          <w:lang w:val="en-GB"/>
        </w:rPr>
        <w:t xml:space="preserve">, </w:t>
      </w:r>
      <w:r w:rsidRPr="00214768">
        <w:rPr>
          <w:bCs/>
          <w:lang w:val="en-GB"/>
        </w:rPr>
        <w:t xml:space="preserve"> previous Department of Health and Social Care data indicate that abortion rates remain at historically high levels. The factors influencing reproductive choices are complex and multifaceted, including socioeconomic circumstances, barriers to accessing contraception, relationship factors, health needs, and personal circumstances.</w:t>
      </w:r>
    </w:p>
    <w:p w14:paraId="0E64A950" w14:textId="5A45761A" w:rsidR="00214768" w:rsidRPr="00214768" w:rsidRDefault="00214768" w:rsidP="00214768">
      <w:pPr>
        <w:pStyle w:val="BodyText"/>
        <w:spacing w:before="84" w:line="276" w:lineRule="auto"/>
        <w:ind w:right="567"/>
        <w:rPr>
          <w:bCs/>
          <w:lang w:val="en-GB"/>
        </w:rPr>
      </w:pPr>
      <w:r w:rsidRPr="00214768">
        <w:rPr>
          <w:bCs/>
          <w:lang w:val="en-GB"/>
        </w:rPr>
        <w:t>At the same time, many individuals continue to experience significant adversity, abuse, and inequality within their homes and communities. National data indicate</w:t>
      </w:r>
      <w:r w:rsidR="00E97F34">
        <w:rPr>
          <w:bCs/>
          <w:lang w:val="en-GB"/>
        </w:rPr>
        <w:t>s</w:t>
      </w:r>
      <w:r w:rsidRPr="00214768">
        <w:rPr>
          <w:bCs/>
          <w:lang w:val="en-GB"/>
        </w:rPr>
        <w:t xml:space="preserve"> that:</w:t>
      </w:r>
      <w:r w:rsidRPr="00214768">
        <w:rPr>
          <w:bCs/>
          <w:lang w:val="en-GB"/>
        </w:rPr>
        <w:br/>
        <w:t>• Women and girls continue to experience disproportionately high rates of mental health difficulties.</w:t>
      </w:r>
      <w:r w:rsidRPr="00214768">
        <w:rPr>
          <w:bCs/>
          <w:lang w:val="en-GB"/>
        </w:rPr>
        <w:br/>
      </w:r>
      <w:r w:rsidRPr="00214768">
        <w:rPr>
          <w:bCs/>
          <w:lang w:val="en-GB"/>
        </w:rPr>
        <w:lastRenderedPageBreak/>
        <w:t>• Domestic abuse, sexual violence, stalking, and coercive and controlling behaviour remain widespread.</w:t>
      </w:r>
      <w:r w:rsidRPr="00214768">
        <w:rPr>
          <w:bCs/>
          <w:lang w:val="en-GB"/>
        </w:rPr>
        <w:br/>
        <w:t>• Reports of rape and serious sexual offences continue to present significant challenges for individuals, services, and wider society.</w:t>
      </w:r>
    </w:p>
    <w:p w14:paraId="46C00E58" w14:textId="77777777" w:rsidR="00214768" w:rsidRPr="00214768" w:rsidRDefault="00214768" w:rsidP="00214768">
      <w:pPr>
        <w:pStyle w:val="BodyText"/>
        <w:spacing w:before="84" w:line="276" w:lineRule="auto"/>
        <w:ind w:right="567"/>
        <w:rPr>
          <w:bCs/>
          <w:lang w:val="en-GB"/>
        </w:rPr>
      </w:pPr>
      <w:r w:rsidRPr="00214768">
        <w:rPr>
          <w:bCs/>
          <w:lang w:val="en-GB"/>
        </w:rPr>
        <w:t>As an organisation, we recognise the profound impact that abuse, trauma, poor mental health, and social disadvantage can have on people's lives and healthcare experiences. The prevalence of domestic abuse, sexual violence, exploitation, and mental health needs reinforces the importance of embedding safeguarding throughout every aspect of our model of care and at every stage of the patient journey.</w:t>
      </w:r>
    </w:p>
    <w:p w14:paraId="50F32D38" w14:textId="77777777" w:rsidR="00214768" w:rsidRPr="00214768" w:rsidRDefault="00214768" w:rsidP="00214768">
      <w:pPr>
        <w:pStyle w:val="BodyText"/>
        <w:spacing w:before="84" w:line="276" w:lineRule="auto"/>
        <w:ind w:right="567"/>
        <w:rPr>
          <w:bCs/>
          <w:lang w:val="en-GB"/>
        </w:rPr>
      </w:pPr>
      <w:r w:rsidRPr="00214768">
        <w:rPr>
          <w:bCs/>
          <w:lang w:val="en-GB"/>
        </w:rPr>
        <w:t>NUPAS is committed to ensuring that safeguarding is not simply a statutory requirement or organisational policy, but a lived reality that informs every interaction, decision, and aspect of service delivery. Through continuous learning, partnership working, and a commitment to person-centred care, we will continue to strengthen our safeguarding practice and promote the safety, wellbeing, and rights of all those who access our services.</w:t>
      </w:r>
    </w:p>
    <w:p w14:paraId="71A9366A" w14:textId="77777777" w:rsidR="004B3E87" w:rsidRPr="00A05CB1" w:rsidRDefault="004B3E87" w:rsidP="00A05CB1">
      <w:pPr>
        <w:pStyle w:val="BodyText"/>
        <w:spacing w:before="84" w:line="276" w:lineRule="auto"/>
        <w:ind w:right="567"/>
      </w:pPr>
    </w:p>
    <w:p w14:paraId="4A47ACB8" w14:textId="3645ECE0" w:rsidR="00DB01D4" w:rsidRPr="00A05CB1" w:rsidRDefault="0035000E" w:rsidP="00A05CB1">
      <w:pPr>
        <w:pStyle w:val="BodyText"/>
        <w:spacing w:before="84" w:line="276" w:lineRule="auto"/>
        <w:ind w:right="567"/>
        <w:rPr>
          <w:bCs/>
        </w:rPr>
      </w:pPr>
      <w:r w:rsidRPr="00A05CB1">
        <w:t>All</w:t>
      </w:r>
      <w:r w:rsidRPr="00A05CB1">
        <w:rPr>
          <w:spacing w:val="-6"/>
        </w:rPr>
        <w:t xml:space="preserve"> </w:t>
      </w:r>
      <w:r w:rsidRPr="00A05CB1">
        <w:t>safeguarding</w:t>
      </w:r>
      <w:r w:rsidRPr="00A05CB1">
        <w:rPr>
          <w:spacing w:val="-4"/>
        </w:rPr>
        <w:t xml:space="preserve"> </w:t>
      </w:r>
      <w:r w:rsidRPr="00A05CB1">
        <w:t>work</w:t>
      </w:r>
      <w:r w:rsidRPr="00A05CB1">
        <w:rPr>
          <w:spacing w:val="-8"/>
        </w:rPr>
        <w:t xml:space="preserve"> </w:t>
      </w:r>
      <w:r w:rsidRPr="00A05CB1">
        <w:t>across</w:t>
      </w:r>
      <w:r w:rsidRPr="00A05CB1">
        <w:rPr>
          <w:spacing w:val="-6"/>
        </w:rPr>
        <w:t xml:space="preserve"> </w:t>
      </w:r>
      <w:r w:rsidRPr="00A05CB1">
        <w:t>the</w:t>
      </w:r>
      <w:r w:rsidRPr="00A05CB1">
        <w:rPr>
          <w:spacing w:val="-4"/>
        </w:rPr>
        <w:t xml:space="preserve"> </w:t>
      </w:r>
      <w:r w:rsidR="00053450" w:rsidRPr="00A05CB1">
        <w:t>organisation</w:t>
      </w:r>
      <w:r w:rsidRPr="00A05CB1">
        <w:rPr>
          <w:spacing w:val="-5"/>
        </w:rPr>
        <w:t xml:space="preserve"> </w:t>
      </w:r>
      <w:r w:rsidRPr="00A05CB1">
        <w:t>is</w:t>
      </w:r>
      <w:r w:rsidRPr="00A05CB1">
        <w:rPr>
          <w:spacing w:val="-6"/>
        </w:rPr>
        <w:t xml:space="preserve"> </w:t>
      </w:r>
      <w:r w:rsidRPr="00A05CB1">
        <w:t>underpinned</w:t>
      </w:r>
      <w:r w:rsidRPr="00A05CB1">
        <w:rPr>
          <w:spacing w:val="-4"/>
        </w:rPr>
        <w:t xml:space="preserve"> </w:t>
      </w:r>
      <w:r w:rsidRPr="00A05CB1">
        <w:t>by</w:t>
      </w:r>
      <w:r w:rsidRPr="00A05CB1">
        <w:rPr>
          <w:spacing w:val="-8"/>
        </w:rPr>
        <w:t xml:space="preserve"> </w:t>
      </w:r>
      <w:r w:rsidR="00053450" w:rsidRPr="00A05CB1">
        <w:t xml:space="preserve">NUPAS </w:t>
      </w:r>
      <w:r w:rsidR="004B3E87" w:rsidRPr="00A05CB1">
        <w:t>v</w:t>
      </w:r>
      <w:r w:rsidRPr="00A05CB1">
        <w:rPr>
          <w:spacing w:val="-2"/>
        </w:rPr>
        <w:t>alues</w:t>
      </w:r>
      <w:r w:rsidR="00D00EED" w:rsidRPr="00A05CB1">
        <w:rPr>
          <w:spacing w:val="-2"/>
        </w:rPr>
        <w:t>:</w:t>
      </w:r>
    </w:p>
    <w:p w14:paraId="27DFDC96" w14:textId="5A2A5C7E" w:rsidR="00CB7EF4" w:rsidRPr="00A05CB1" w:rsidRDefault="00CB7EF4" w:rsidP="00A05CB1">
      <w:pPr>
        <w:pStyle w:val="BodyText"/>
        <w:spacing w:line="276" w:lineRule="auto"/>
        <w:ind w:left="567" w:right="567"/>
        <w:rPr>
          <w:spacing w:val="-2"/>
        </w:rPr>
      </w:pPr>
      <w:r w:rsidRPr="00A05CB1">
        <w:rPr>
          <w:noProof/>
          <w:spacing w:val="-2"/>
        </w:rPr>
        <mc:AlternateContent>
          <mc:Choice Requires="wps">
            <w:drawing>
              <wp:anchor distT="0" distB="0" distL="114300" distR="114300" simplePos="0" relativeHeight="487591936" behindDoc="0" locked="0" layoutInCell="1" allowOverlap="1" wp14:anchorId="262B4031" wp14:editId="126996EA">
                <wp:simplePos x="0" y="0"/>
                <wp:positionH relativeFrom="column">
                  <wp:posOffset>374650</wp:posOffset>
                </wp:positionH>
                <wp:positionV relativeFrom="paragraph">
                  <wp:posOffset>149225</wp:posOffset>
                </wp:positionV>
                <wp:extent cx="5810250" cy="1562100"/>
                <wp:effectExtent l="19050" t="19050" r="38100" b="38100"/>
                <wp:wrapNone/>
                <wp:docPr id="804259822" name="Text Box 3"/>
                <wp:cNvGraphicFramePr/>
                <a:graphic xmlns:a="http://schemas.openxmlformats.org/drawingml/2006/main">
                  <a:graphicData uri="http://schemas.microsoft.com/office/word/2010/wordprocessingShape">
                    <wps:wsp>
                      <wps:cNvSpPr txBox="1"/>
                      <wps:spPr>
                        <a:xfrm>
                          <a:off x="0" y="0"/>
                          <a:ext cx="5810250" cy="1562100"/>
                        </a:xfrm>
                        <a:prstGeom prst="rect">
                          <a:avLst/>
                        </a:prstGeom>
                        <a:solidFill>
                          <a:schemeClr val="lt1"/>
                        </a:solidFill>
                        <a:ln w="47625">
                          <a:solidFill>
                            <a:srgbClr val="F56FC5">
                              <a:alpha val="84000"/>
                            </a:srgbClr>
                          </a:solidFill>
                        </a:ln>
                      </wps:spPr>
                      <wps:txbx>
                        <w:txbxContent>
                          <w:p w14:paraId="6C496F23" w14:textId="77777777" w:rsidR="00CB7EF4" w:rsidRPr="0035000E" w:rsidRDefault="00CB7EF4">
                            <w:pPr>
                              <w:pStyle w:val="ListParagraph"/>
                              <w:numPr>
                                <w:ilvl w:val="0"/>
                                <w:numId w:val="1"/>
                              </w:numPr>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Our patients are important to us, we respect their right to choose and support them all the way.</w:t>
                            </w:r>
                          </w:p>
                          <w:p w14:paraId="583973B8" w14:textId="77777777" w:rsidR="00CB7EF4" w:rsidRPr="0035000E" w:rsidRDefault="00CB7EF4">
                            <w:pPr>
                              <w:pStyle w:val="ListParagraph"/>
                              <w:numPr>
                                <w:ilvl w:val="0"/>
                                <w:numId w:val="1"/>
                              </w:numPr>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are transparent in all that we do and communicate openly and honestly.</w:t>
                            </w:r>
                          </w:p>
                          <w:p w14:paraId="2F194A2A" w14:textId="77777777" w:rsidR="00CB7EF4" w:rsidRPr="0035000E" w:rsidRDefault="00CB7EF4">
                            <w:pPr>
                              <w:pStyle w:val="ListParagraph"/>
                              <w:numPr>
                                <w:ilvl w:val="0"/>
                                <w:numId w:val="1"/>
                              </w:numPr>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work as a team with a common goal: to provide the best possible care.</w:t>
                            </w:r>
                          </w:p>
                          <w:p w14:paraId="783EEB72" w14:textId="77777777" w:rsidR="00CB7EF4" w:rsidRPr="0035000E" w:rsidRDefault="00CB7EF4">
                            <w:pPr>
                              <w:pStyle w:val="ListParagraph"/>
                              <w:numPr>
                                <w:ilvl w:val="0"/>
                                <w:numId w:val="1"/>
                              </w:numPr>
                              <w:spacing w:after="75"/>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are caring and passionate about what we do.</w:t>
                            </w:r>
                          </w:p>
                          <w:p w14:paraId="20DB6B7A" w14:textId="77777777" w:rsidR="00CB7EF4" w:rsidRPr="0035000E" w:rsidRDefault="00CB7EF4">
                            <w:pPr>
                              <w:pStyle w:val="ListParagraph"/>
                              <w:numPr>
                                <w:ilvl w:val="0"/>
                                <w:numId w:val="1"/>
                              </w:numPr>
                              <w:spacing w:after="150"/>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value and support our staff.</w:t>
                            </w:r>
                          </w:p>
                          <w:p w14:paraId="08256C2D" w14:textId="77777777" w:rsidR="00CB7EF4" w:rsidRDefault="00CB7E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4031" id="_x0000_t202" coordsize="21600,21600" o:spt="202" path="m,l,21600r21600,l21600,xe">
                <v:stroke joinstyle="miter"/>
                <v:path gradientshapeok="t" o:connecttype="rect"/>
              </v:shapetype>
              <v:shape id="Text Box 3" o:spid="_x0000_s1026" type="#_x0000_t202" style="position:absolute;left:0;text-align:left;margin-left:29.5pt;margin-top:11.75pt;width:457.5pt;height:123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" fillcolor="white [3201]" strokecolor="#f56fc5" strokeweight="3.75pt">
                <v:stroke opacity="54998f"/>
                <v:textbox>
                  <w:txbxContent>
                    <w:p w14:paraId="6C496F23" w14:textId="77777777" w:rsidR="00CB7EF4" w:rsidRPr="0035000E" w:rsidRDefault="00CB7EF4">
                      <w:pPr>
                        <w:pStyle w:val="ListParagraph"/>
                        <w:numPr>
                          <w:ilvl w:val="0"/>
                          <w:numId w:val="1"/>
                        </w:numPr>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Our patients are important to us, we respect their right to choose and support them all the way.</w:t>
                      </w:r>
                    </w:p>
                    <w:p w14:paraId="583973B8" w14:textId="77777777" w:rsidR="00CB7EF4" w:rsidRPr="0035000E" w:rsidRDefault="00CB7EF4">
                      <w:pPr>
                        <w:pStyle w:val="ListParagraph"/>
                        <w:numPr>
                          <w:ilvl w:val="0"/>
                          <w:numId w:val="1"/>
                        </w:numPr>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are transparent in all that we do and communicate openly and honestly.</w:t>
                      </w:r>
                    </w:p>
                    <w:p w14:paraId="2F194A2A" w14:textId="77777777" w:rsidR="00CB7EF4" w:rsidRPr="0035000E" w:rsidRDefault="00CB7EF4">
                      <w:pPr>
                        <w:pStyle w:val="ListParagraph"/>
                        <w:numPr>
                          <w:ilvl w:val="0"/>
                          <w:numId w:val="1"/>
                        </w:numPr>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work as a team with a common goal: to provide the best possible care.</w:t>
                      </w:r>
                    </w:p>
                    <w:p w14:paraId="783EEB72" w14:textId="77777777" w:rsidR="00CB7EF4" w:rsidRPr="0035000E" w:rsidRDefault="00CB7EF4">
                      <w:pPr>
                        <w:pStyle w:val="ListParagraph"/>
                        <w:numPr>
                          <w:ilvl w:val="0"/>
                          <w:numId w:val="1"/>
                        </w:numPr>
                        <w:spacing w:after="75"/>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are caring and passionate about what we do.</w:t>
                      </w:r>
                    </w:p>
                    <w:p w14:paraId="20DB6B7A" w14:textId="77777777" w:rsidR="00CB7EF4" w:rsidRPr="0035000E" w:rsidRDefault="00CB7EF4">
                      <w:pPr>
                        <w:pStyle w:val="ListParagraph"/>
                        <w:numPr>
                          <w:ilvl w:val="0"/>
                          <w:numId w:val="1"/>
                        </w:numPr>
                        <w:spacing w:after="150"/>
                        <w:textAlignment w:val="center"/>
                        <w:outlineLvl w:val="4"/>
                        <w:rPr>
                          <w:rFonts w:ascii="Aptos" w:eastAsia="Times New Roman" w:hAnsi="Aptos"/>
                          <w:b/>
                          <w:bCs/>
                          <w:i/>
                          <w:iCs/>
                          <w:color w:val="808080" w:themeColor="background1" w:themeShade="80"/>
                          <w:sz w:val="24"/>
                          <w:szCs w:val="24"/>
                          <w:lang w:eastAsia="en-GB"/>
                        </w:rPr>
                      </w:pPr>
                      <w:r w:rsidRPr="0035000E">
                        <w:rPr>
                          <w:rFonts w:ascii="Aptos" w:eastAsia="Times New Roman" w:hAnsi="Aptos"/>
                          <w:b/>
                          <w:bCs/>
                          <w:i/>
                          <w:iCs/>
                          <w:color w:val="808080" w:themeColor="background1" w:themeShade="80"/>
                          <w:sz w:val="24"/>
                          <w:szCs w:val="24"/>
                          <w:lang w:eastAsia="en-GB"/>
                        </w:rPr>
                        <w:t>We value and support our staff.</w:t>
                      </w:r>
                    </w:p>
                    <w:p w14:paraId="08256C2D" w14:textId="77777777" w:rsidR="00CB7EF4" w:rsidRDefault="00CB7EF4"/>
                  </w:txbxContent>
                </v:textbox>
              </v:shape>
            </w:pict>
          </mc:Fallback>
        </mc:AlternateContent>
      </w:r>
    </w:p>
    <w:p w14:paraId="6A43F4D4" w14:textId="77777777" w:rsidR="00CB7EF4" w:rsidRPr="00A05CB1" w:rsidRDefault="00CB7EF4" w:rsidP="00A05CB1">
      <w:pPr>
        <w:pStyle w:val="BodyText"/>
        <w:spacing w:line="276" w:lineRule="auto"/>
        <w:ind w:left="567" w:right="567"/>
        <w:rPr>
          <w:spacing w:val="-2"/>
        </w:rPr>
      </w:pPr>
    </w:p>
    <w:p w14:paraId="44D9293E" w14:textId="77777777" w:rsidR="00CB7EF4" w:rsidRPr="00A05CB1" w:rsidRDefault="00CB7EF4" w:rsidP="00A05CB1">
      <w:pPr>
        <w:pStyle w:val="BodyText"/>
        <w:spacing w:line="276" w:lineRule="auto"/>
        <w:ind w:left="567" w:right="567"/>
        <w:rPr>
          <w:spacing w:val="-2"/>
        </w:rPr>
      </w:pPr>
    </w:p>
    <w:p w14:paraId="33249364" w14:textId="77777777" w:rsidR="00CB7EF4" w:rsidRPr="00A05CB1" w:rsidRDefault="00CB7EF4" w:rsidP="00A05CB1">
      <w:pPr>
        <w:pStyle w:val="BodyText"/>
        <w:spacing w:line="276" w:lineRule="auto"/>
        <w:ind w:left="567" w:right="567"/>
        <w:rPr>
          <w:spacing w:val="-2"/>
        </w:rPr>
      </w:pPr>
    </w:p>
    <w:p w14:paraId="69A5BE23" w14:textId="77777777" w:rsidR="00CB7EF4" w:rsidRPr="00A05CB1" w:rsidRDefault="00CB7EF4" w:rsidP="00A05CB1">
      <w:pPr>
        <w:pStyle w:val="BodyText"/>
        <w:spacing w:line="276" w:lineRule="auto"/>
        <w:ind w:left="567" w:right="567"/>
        <w:rPr>
          <w:spacing w:val="-2"/>
        </w:rPr>
      </w:pPr>
    </w:p>
    <w:p w14:paraId="4678261B" w14:textId="77777777" w:rsidR="00D00EED" w:rsidRPr="00A05CB1" w:rsidRDefault="00D00EED" w:rsidP="00A05CB1">
      <w:pPr>
        <w:pStyle w:val="BodyText"/>
        <w:spacing w:line="276" w:lineRule="auto"/>
        <w:ind w:left="567" w:right="567"/>
      </w:pPr>
    </w:p>
    <w:p w14:paraId="1B21A2FB" w14:textId="77777777" w:rsidR="004B3E87" w:rsidRPr="00A05CB1" w:rsidRDefault="004B3E87" w:rsidP="00A05CB1">
      <w:pPr>
        <w:tabs>
          <w:tab w:val="left" w:pos="1177"/>
        </w:tabs>
        <w:spacing w:line="276" w:lineRule="auto"/>
        <w:ind w:right="567"/>
        <w:rPr>
          <w:sz w:val="24"/>
          <w:szCs w:val="24"/>
        </w:rPr>
      </w:pPr>
    </w:p>
    <w:p w14:paraId="76C20ADF" w14:textId="77777777" w:rsidR="004B3E87" w:rsidRPr="00A05CB1" w:rsidRDefault="004B3E87" w:rsidP="00A05CB1">
      <w:pPr>
        <w:tabs>
          <w:tab w:val="left" w:pos="1177"/>
        </w:tabs>
        <w:spacing w:line="276" w:lineRule="auto"/>
        <w:ind w:right="567"/>
        <w:rPr>
          <w:sz w:val="24"/>
          <w:szCs w:val="24"/>
        </w:rPr>
      </w:pPr>
    </w:p>
    <w:p w14:paraId="5217652E" w14:textId="77777777" w:rsidR="004B3E87" w:rsidRPr="00A05CB1" w:rsidRDefault="004B3E87" w:rsidP="00A05CB1">
      <w:pPr>
        <w:tabs>
          <w:tab w:val="left" w:pos="1177"/>
        </w:tabs>
        <w:spacing w:line="276" w:lineRule="auto"/>
        <w:ind w:right="567"/>
        <w:rPr>
          <w:sz w:val="24"/>
          <w:szCs w:val="24"/>
        </w:rPr>
      </w:pPr>
    </w:p>
    <w:p w14:paraId="734EF2F4" w14:textId="77777777" w:rsidR="004B3E87" w:rsidRPr="00A05CB1" w:rsidRDefault="004B3E87" w:rsidP="00A05CB1">
      <w:pPr>
        <w:tabs>
          <w:tab w:val="left" w:pos="1177"/>
        </w:tabs>
        <w:spacing w:line="276" w:lineRule="auto"/>
        <w:ind w:right="567"/>
        <w:rPr>
          <w:sz w:val="24"/>
          <w:szCs w:val="24"/>
        </w:rPr>
      </w:pPr>
    </w:p>
    <w:p w14:paraId="3AB84E8C" w14:textId="77777777" w:rsidR="009D7ED0" w:rsidRPr="00A05CB1" w:rsidRDefault="009D7ED0" w:rsidP="00A05CB1">
      <w:pPr>
        <w:pStyle w:val="BodyText"/>
        <w:spacing w:before="42" w:line="276" w:lineRule="auto"/>
        <w:ind w:right="567"/>
      </w:pPr>
    </w:p>
    <w:p w14:paraId="4C20E216" w14:textId="753D474F" w:rsidR="008B6C26" w:rsidRDefault="0035000E">
      <w:pPr>
        <w:pStyle w:val="Heading1"/>
        <w:numPr>
          <w:ilvl w:val="0"/>
          <w:numId w:val="2"/>
        </w:numPr>
        <w:tabs>
          <w:tab w:val="left" w:pos="1165"/>
        </w:tabs>
        <w:spacing w:line="276" w:lineRule="auto"/>
        <w:ind w:right="567"/>
        <w:rPr>
          <w:u w:val="none"/>
        </w:rPr>
      </w:pPr>
      <w:r w:rsidRPr="00A05CB1">
        <w:rPr>
          <w:u w:val="thick"/>
        </w:rPr>
        <w:t>Accountability</w:t>
      </w:r>
      <w:r w:rsidRPr="00A05CB1">
        <w:rPr>
          <w:spacing w:val="-7"/>
          <w:u w:val="thick"/>
        </w:rPr>
        <w:t xml:space="preserve"> </w:t>
      </w:r>
    </w:p>
    <w:p w14:paraId="65787890" w14:textId="77777777" w:rsidR="008B6C26" w:rsidRDefault="008B6C26" w:rsidP="008B6C26">
      <w:pPr>
        <w:pStyle w:val="Heading1"/>
        <w:tabs>
          <w:tab w:val="left" w:pos="1165"/>
        </w:tabs>
        <w:spacing w:line="276" w:lineRule="auto"/>
        <w:ind w:left="720" w:right="567" w:firstLine="0"/>
        <w:rPr>
          <w:u w:val="none"/>
        </w:rPr>
      </w:pPr>
    </w:p>
    <w:p w14:paraId="66E909EC" w14:textId="721CC75D" w:rsidR="00761343" w:rsidRDefault="0017141E" w:rsidP="00A05CB1">
      <w:pPr>
        <w:spacing w:line="276" w:lineRule="auto"/>
        <w:rPr>
          <w:sz w:val="24"/>
          <w:szCs w:val="24"/>
        </w:rPr>
      </w:pPr>
      <w:r w:rsidRPr="00A05CB1">
        <w:rPr>
          <w:sz w:val="24"/>
          <w:szCs w:val="24"/>
        </w:rPr>
        <w:t>This report fulfils the requirements of the Section 11 Audit and provides a comprehensive self-assessment against the safeguarding standards set out in the Children Act (2004).</w:t>
      </w:r>
    </w:p>
    <w:p w14:paraId="3FF97BB2" w14:textId="77777777" w:rsidR="00B70E53" w:rsidRDefault="00B70E53" w:rsidP="00A05CB1">
      <w:pPr>
        <w:spacing w:line="276" w:lineRule="auto"/>
        <w:rPr>
          <w:sz w:val="24"/>
          <w:szCs w:val="24"/>
        </w:rPr>
      </w:pPr>
    </w:p>
    <w:p w14:paraId="7E7B5FFA" w14:textId="77777777" w:rsidR="00761343" w:rsidRPr="00761343" w:rsidRDefault="00761343" w:rsidP="00761343">
      <w:pPr>
        <w:spacing w:line="276" w:lineRule="auto"/>
        <w:rPr>
          <w:sz w:val="24"/>
          <w:szCs w:val="24"/>
          <w:lang w:val="en-GB"/>
        </w:rPr>
      </w:pPr>
      <w:r w:rsidRPr="00761343">
        <w:rPr>
          <w:sz w:val="24"/>
          <w:szCs w:val="24"/>
          <w:lang w:val="en-GB"/>
        </w:rPr>
        <w:t>The report offers transparent insights into our safeguarding procedures and their positive impact, while also critically evaluating our safeguarding management. It highlights both our successes and areas for improvement, underpinned by robust quality assurance processes.</w:t>
      </w:r>
    </w:p>
    <w:p w14:paraId="5E1DE5DE" w14:textId="77777777" w:rsidR="00761343" w:rsidRPr="00761343" w:rsidRDefault="00761343" w:rsidP="00761343">
      <w:pPr>
        <w:spacing w:line="276" w:lineRule="auto"/>
        <w:rPr>
          <w:sz w:val="24"/>
          <w:szCs w:val="24"/>
          <w:lang w:val="en-GB"/>
        </w:rPr>
      </w:pPr>
    </w:p>
    <w:p w14:paraId="3C084CCA" w14:textId="77777777" w:rsidR="00761343" w:rsidRPr="00761343" w:rsidRDefault="00761343" w:rsidP="00761343">
      <w:pPr>
        <w:spacing w:line="276" w:lineRule="auto"/>
        <w:rPr>
          <w:sz w:val="24"/>
          <w:szCs w:val="24"/>
          <w:lang w:val="en-GB"/>
        </w:rPr>
      </w:pPr>
      <w:r w:rsidRPr="00761343">
        <w:rPr>
          <w:sz w:val="24"/>
          <w:szCs w:val="24"/>
          <w:lang w:val="en-GB"/>
        </w:rPr>
        <w:t>This year has been marked by significant quality improvements and developments, alongside challenges that have tested our safeguarding resilience.</w:t>
      </w:r>
    </w:p>
    <w:p w14:paraId="2576C4BD" w14:textId="77777777" w:rsidR="00761343" w:rsidRPr="00761343" w:rsidRDefault="00761343" w:rsidP="00761343">
      <w:pPr>
        <w:spacing w:line="276" w:lineRule="auto"/>
        <w:rPr>
          <w:sz w:val="24"/>
          <w:szCs w:val="24"/>
          <w:lang w:val="en-GB"/>
        </w:rPr>
      </w:pPr>
    </w:p>
    <w:p w14:paraId="58665AF4" w14:textId="43B14A20" w:rsidR="00761343" w:rsidRPr="00761343" w:rsidRDefault="00761343" w:rsidP="00761343">
      <w:pPr>
        <w:spacing w:line="276" w:lineRule="auto"/>
        <w:rPr>
          <w:sz w:val="24"/>
          <w:szCs w:val="24"/>
          <w:lang w:val="en-GB"/>
        </w:rPr>
      </w:pPr>
      <w:r w:rsidRPr="00761343">
        <w:rPr>
          <w:sz w:val="24"/>
          <w:szCs w:val="24"/>
          <w:lang w:val="en-GB"/>
        </w:rPr>
        <w:t>Looking ahead to 202</w:t>
      </w:r>
      <w:r w:rsidR="00B31E41">
        <w:rPr>
          <w:sz w:val="24"/>
          <w:szCs w:val="24"/>
          <w:lang w:val="en-GB"/>
        </w:rPr>
        <w:t>6/27</w:t>
      </w:r>
      <w:r w:rsidRPr="00761343">
        <w:rPr>
          <w:sz w:val="24"/>
          <w:szCs w:val="24"/>
          <w:lang w:val="en-GB"/>
        </w:rPr>
        <w:t xml:space="preserve"> and beyond, NUPAS remains dedicated to delivering a flexible and responsive service that evolves to meet emerging challenges. Our safeguarding approach reflects a mature, confident, and competent workforce, one that is well-led, agile, and person-centred. We will continue to strengthen our practices, support systems, and partnerships to ensure the safety and dignity of every individual in our care.</w:t>
      </w:r>
    </w:p>
    <w:p w14:paraId="69BC29BD" w14:textId="77777777" w:rsidR="00761343" w:rsidRPr="00761343" w:rsidRDefault="00761343" w:rsidP="00761343">
      <w:pPr>
        <w:spacing w:line="276" w:lineRule="auto"/>
        <w:rPr>
          <w:sz w:val="24"/>
          <w:szCs w:val="24"/>
          <w:lang w:val="en-GB"/>
        </w:rPr>
      </w:pPr>
    </w:p>
    <w:p w14:paraId="729A3576" w14:textId="77777777" w:rsidR="00761343" w:rsidRPr="00761343" w:rsidRDefault="00761343" w:rsidP="00761343">
      <w:pPr>
        <w:spacing w:line="276" w:lineRule="auto"/>
        <w:rPr>
          <w:sz w:val="24"/>
          <w:szCs w:val="24"/>
          <w:lang w:val="en-GB"/>
        </w:rPr>
      </w:pPr>
    </w:p>
    <w:p w14:paraId="7214B0BC" w14:textId="1A61DEF9" w:rsidR="001C084A" w:rsidRPr="00A05CB1" w:rsidRDefault="00761343" w:rsidP="00B31E41">
      <w:pPr>
        <w:spacing w:line="276" w:lineRule="auto"/>
        <w:rPr>
          <w:sz w:val="24"/>
          <w:szCs w:val="24"/>
        </w:rPr>
      </w:pPr>
      <w:r w:rsidRPr="00761343">
        <w:rPr>
          <w:sz w:val="24"/>
          <w:szCs w:val="24"/>
          <w:lang w:val="en-GB"/>
        </w:rPr>
        <w:t>NUPAS are very committed to effectively delivering our safeguarding responsibilities as a partner in the healthcare system and will continue to evolve this next year in a new Safeguarding Strategy evidencing organisational maturity year on year.</w:t>
      </w:r>
    </w:p>
    <w:p w14:paraId="4A47ACCA" w14:textId="77777777" w:rsidR="00DB01D4" w:rsidRPr="00A05CB1" w:rsidRDefault="00DB01D4" w:rsidP="00A05CB1">
      <w:pPr>
        <w:pStyle w:val="BodyText"/>
        <w:spacing w:line="276" w:lineRule="auto"/>
        <w:ind w:left="567" w:right="567"/>
      </w:pPr>
    </w:p>
    <w:p w14:paraId="7BD0E4AB" w14:textId="0717C3AE" w:rsidR="00600408" w:rsidRPr="00600408" w:rsidRDefault="00600408">
      <w:pPr>
        <w:pStyle w:val="Heading1"/>
        <w:numPr>
          <w:ilvl w:val="0"/>
          <w:numId w:val="2"/>
        </w:numPr>
        <w:tabs>
          <w:tab w:val="left" w:pos="1165"/>
        </w:tabs>
        <w:spacing w:before="1" w:line="276" w:lineRule="auto"/>
        <w:ind w:right="567" w:firstLine="0"/>
        <w:rPr>
          <w:u w:val="none"/>
        </w:rPr>
      </w:pPr>
      <w:r w:rsidRPr="00600408">
        <w:rPr>
          <w:u w:val="thick"/>
        </w:rPr>
        <w:t xml:space="preserve">Governance </w:t>
      </w:r>
    </w:p>
    <w:p w14:paraId="550FCF11" w14:textId="77777777" w:rsidR="00600408" w:rsidRPr="00600408" w:rsidRDefault="00600408" w:rsidP="00600408">
      <w:pPr>
        <w:pStyle w:val="Heading1"/>
        <w:tabs>
          <w:tab w:val="left" w:pos="1165"/>
        </w:tabs>
        <w:spacing w:before="1" w:line="276" w:lineRule="auto"/>
        <w:ind w:left="720" w:right="567" w:firstLine="0"/>
        <w:rPr>
          <w:u w:val="none"/>
        </w:rPr>
      </w:pPr>
    </w:p>
    <w:p w14:paraId="51261478" w14:textId="493D2077" w:rsidR="0017141E" w:rsidRPr="00A05CB1" w:rsidRDefault="0017141E" w:rsidP="00600408">
      <w:pPr>
        <w:spacing w:line="276" w:lineRule="auto"/>
        <w:rPr>
          <w:sz w:val="24"/>
          <w:szCs w:val="24"/>
        </w:rPr>
      </w:pPr>
      <w:r w:rsidRPr="00A05CB1">
        <w:rPr>
          <w:sz w:val="24"/>
          <w:szCs w:val="24"/>
        </w:rPr>
        <w:t>At NUPAS, safeguarding is underpinned by a robust governance framework that integrates seamlessly across all levels of the organization, from frontline teams to executive leadership. This structure ensures that safeguarding responsibilities are strategically embedded and consistently evidenced throughout our operations.</w:t>
      </w:r>
    </w:p>
    <w:p w14:paraId="2EF1AE67" w14:textId="77777777" w:rsidR="0017141E" w:rsidRPr="00A05CB1" w:rsidRDefault="0017141E" w:rsidP="00A05CB1">
      <w:pPr>
        <w:spacing w:line="276" w:lineRule="auto"/>
        <w:ind w:left="360"/>
        <w:rPr>
          <w:sz w:val="24"/>
          <w:szCs w:val="24"/>
        </w:rPr>
      </w:pPr>
    </w:p>
    <w:p w14:paraId="334B7DBD" w14:textId="77777777" w:rsidR="0017141E" w:rsidRPr="00A05CB1" w:rsidRDefault="0017141E" w:rsidP="00600408">
      <w:pPr>
        <w:spacing w:line="276" w:lineRule="auto"/>
        <w:rPr>
          <w:sz w:val="24"/>
          <w:szCs w:val="24"/>
        </w:rPr>
      </w:pPr>
      <w:r w:rsidRPr="00A05CB1">
        <w:rPr>
          <w:sz w:val="24"/>
          <w:szCs w:val="24"/>
        </w:rPr>
        <w:t>Our organisational design supports the fulfilment of statutory and regulatory obligations in alignment with NHS England’s </w:t>
      </w:r>
      <w:r w:rsidRPr="00A05CB1">
        <w:rPr>
          <w:i/>
          <w:iCs/>
          <w:sz w:val="24"/>
          <w:szCs w:val="24"/>
        </w:rPr>
        <w:t>Safeguarding and Accountability Framework</w:t>
      </w:r>
      <w:r w:rsidRPr="00A05CB1">
        <w:rPr>
          <w:sz w:val="24"/>
          <w:szCs w:val="24"/>
        </w:rPr>
        <w:t xml:space="preserve"> (2022). This includes appointing Designated Leads for the Mental Capacity Act, and the PREVENT strategy. </w:t>
      </w:r>
    </w:p>
    <w:p w14:paraId="5B5053FB" w14:textId="77777777" w:rsidR="0017141E" w:rsidRPr="00A05CB1" w:rsidRDefault="0017141E" w:rsidP="00A05CB1">
      <w:pPr>
        <w:spacing w:line="276" w:lineRule="auto"/>
        <w:ind w:left="360"/>
        <w:rPr>
          <w:sz w:val="24"/>
          <w:szCs w:val="24"/>
        </w:rPr>
      </w:pPr>
    </w:p>
    <w:p w14:paraId="3CEC1DC7" w14:textId="72239D24" w:rsidR="0017141E" w:rsidRPr="00A05CB1" w:rsidRDefault="0017141E" w:rsidP="00600408">
      <w:pPr>
        <w:spacing w:line="276" w:lineRule="auto"/>
        <w:rPr>
          <w:sz w:val="24"/>
          <w:szCs w:val="24"/>
        </w:rPr>
      </w:pPr>
      <w:r w:rsidRPr="00A05CB1">
        <w:rPr>
          <w:sz w:val="24"/>
          <w:szCs w:val="24"/>
        </w:rPr>
        <w:t>The framework is designed to eliminate single points of failure, supported by clearly defined management and escalation pathways.</w:t>
      </w:r>
    </w:p>
    <w:p w14:paraId="493F417F" w14:textId="77777777" w:rsidR="0017141E" w:rsidRPr="00A05CB1" w:rsidRDefault="0017141E" w:rsidP="00A05CB1">
      <w:pPr>
        <w:pStyle w:val="ListParagraph"/>
        <w:spacing w:line="276" w:lineRule="auto"/>
        <w:ind w:left="720" w:firstLine="0"/>
        <w:rPr>
          <w:sz w:val="24"/>
          <w:szCs w:val="24"/>
        </w:rPr>
      </w:pPr>
    </w:p>
    <w:p w14:paraId="1AC075B0" w14:textId="77777777" w:rsidR="0017141E" w:rsidRPr="00A05CB1" w:rsidRDefault="0017141E" w:rsidP="00A05CB1">
      <w:pPr>
        <w:spacing w:line="276" w:lineRule="auto"/>
        <w:ind w:left="360"/>
        <w:rPr>
          <w:sz w:val="24"/>
          <w:szCs w:val="24"/>
        </w:rPr>
      </w:pPr>
      <w:r w:rsidRPr="00A05CB1">
        <w:rPr>
          <w:noProof/>
          <w:sz w:val="24"/>
          <w:szCs w:val="24"/>
        </w:rPr>
        <w:drawing>
          <wp:inline distT="0" distB="0" distL="0" distR="0" wp14:anchorId="00EA3D0C" wp14:editId="3534B20D">
            <wp:extent cx="5731510" cy="3435350"/>
            <wp:effectExtent l="0" t="0" r="2540" b="0"/>
            <wp:docPr id="1332659636" name="Picture 1" descr="A group of purple rectangular box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59636" name="Picture 1" descr="A group of purple rectangular boxes with text&#10;&#10;AI-generated content may be incorrect."/>
                    <pic:cNvPicPr/>
                  </pic:nvPicPr>
                  <pic:blipFill>
                    <a:blip r:embed="rId11"/>
                    <a:stretch>
                      <a:fillRect/>
                    </a:stretch>
                  </pic:blipFill>
                  <pic:spPr>
                    <a:xfrm>
                      <a:off x="0" y="0"/>
                      <a:ext cx="5731510" cy="3435350"/>
                    </a:xfrm>
                    <a:prstGeom prst="rect">
                      <a:avLst/>
                    </a:prstGeom>
                  </pic:spPr>
                </pic:pic>
              </a:graphicData>
            </a:graphic>
          </wp:inline>
        </w:drawing>
      </w:r>
    </w:p>
    <w:p w14:paraId="292186B9" w14:textId="77777777" w:rsidR="0017141E" w:rsidRPr="00A05CB1" w:rsidRDefault="0017141E" w:rsidP="00A05CB1">
      <w:pPr>
        <w:pStyle w:val="ListParagraph"/>
        <w:spacing w:line="276" w:lineRule="auto"/>
        <w:ind w:left="720" w:firstLine="0"/>
        <w:rPr>
          <w:sz w:val="24"/>
          <w:szCs w:val="24"/>
        </w:rPr>
      </w:pPr>
    </w:p>
    <w:p w14:paraId="752C092D" w14:textId="1739BDBB" w:rsidR="009D592E" w:rsidRPr="00A05CB1" w:rsidRDefault="00F278A1" w:rsidP="00A05CB1">
      <w:pPr>
        <w:pStyle w:val="BodyText"/>
        <w:spacing w:before="272" w:line="276" w:lineRule="auto"/>
        <w:ind w:right="567"/>
      </w:pPr>
      <w:r>
        <w:t>Safeguarding w</w:t>
      </w:r>
      <w:r w:rsidR="0017141E" w:rsidRPr="00A05CB1">
        <w:t>ithin NUPAS</w:t>
      </w:r>
      <w:r w:rsidR="00B9654A">
        <w:t xml:space="preserve"> </w:t>
      </w:r>
      <w:r>
        <w:t>also</w:t>
      </w:r>
      <w:r w:rsidR="0017141E" w:rsidRPr="00A05CB1">
        <w:t xml:space="preserve"> </w:t>
      </w:r>
      <w:r w:rsidR="00B9654A">
        <w:t>i</w:t>
      </w:r>
      <w:r w:rsidR="009D592E" w:rsidRPr="00A05CB1">
        <w:rPr>
          <w:spacing w:val="-2"/>
        </w:rPr>
        <w:t>ncludes:</w:t>
      </w:r>
    </w:p>
    <w:p w14:paraId="3568ED5F" w14:textId="3C557A46" w:rsidR="009D592E" w:rsidRPr="00A05CB1" w:rsidRDefault="009D592E">
      <w:pPr>
        <w:pStyle w:val="ListParagraph"/>
        <w:numPr>
          <w:ilvl w:val="2"/>
          <w:numId w:val="2"/>
        </w:numPr>
        <w:tabs>
          <w:tab w:val="left" w:pos="1525"/>
        </w:tabs>
        <w:spacing w:before="41" w:line="276" w:lineRule="auto"/>
        <w:ind w:left="567" w:right="567"/>
        <w:rPr>
          <w:sz w:val="24"/>
          <w:szCs w:val="24"/>
        </w:rPr>
      </w:pPr>
      <w:r w:rsidRPr="00A05CB1">
        <w:rPr>
          <w:sz w:val="24"/>
          <w:szCs w:val="24"/>
        </w:rPr>
        <w:t>Safe</w:t>
      </w:r>
      <w:r w:rsidR="0017141E" w:rsidRPr="00A05CB1">
        <w:rPr>
          <w:sz w:val="24"/>
          <w:szCs w:val="24"/>
        </w:rPr>
        <w:t>r</w:t>
      </w:r>
      <w:r w:rsidRPr="00A05CB1">
        <w:rPr>
          <w:spacing w:val="-4"/>
          <w:sz w:val="24"/>
          <w:szCs w:val="24"/>
        </w:rPr>
        <w:t xml:space="preserve"> </w:t>
      </w:r>
      <w:r w:rsidRPr="00A05CB1">
        <w:rPr>
          <w:sz w:val="24"/>
          <w:szCs w:val="24"/>
        </w:rPr>
        <w:t>recruitment</w:t>
      </w:r>
      <w:r w:rsidRPr="00A05CB1">
        <w:rPr>
          <w:spacing w:val="-7"/>
          <w:sz w:val="24"/>
          <w:szCs w:val="24"/>
        </w:rPr>
        <w:t xml:space="preserve"> </w:t>
      </w:r>
      <w:r w:rsidRPr="00A05CB1">
        <w:rPr>
          <w:sz w:val="24"/>
          <w:szCs w:val="24"/>
        </w:rPr>
        <w:t>practices</w:t>
      </w:r>
      <w:r w:rsidRPr="00A05CB1">
        <w:rPr>
          <w:spacing w:val="-5"/>
          <w:sz w:val="24"/>
          <w:szCs w:val="24"/>
        </w:rPr>
        <w:t xml:space="preserve"> </w:t>
      </w:r>
      <w:r w:rsidRPr="00A05CB1">
        <w:rPr>
          <w:sz w:val="24"/>
          <w:szCs w:val="24"/>
        </w:rPr>
        <w:t>and</w:t>
      </w:r>
      <w:r w:rsidRPr="00A05CB1">
        <w:rPr>
          <w:spacing w:val="-5"/>
          <w:sz w:val="24"/>
          <w:szCs w:val="24"/>
        </w:rPr>
        <w:t xml:space="preserve"> </w:t>
      </w:r>
      <w:r w:rsidRPr="00A05CB1">
        <w:rPr>
          <w:sz w:val="24"/>
          <w:szCs w:val="24"/>
        </w:rPr>
        <w:t>arrangements</w:t>
      </w:r>
      <w:r w:rsidRPr="00A05CB1">
        <w:rPr>
          <w:spacing w:val="-7"/>
          <w:sz w:val="24"/>
          <w:szCs w:val="24"/>
        </w:rPr>
        <w:t xml:space="preserve"> </w:t>
      </w:r>
      <w:r w:rsidRPr="00A05CB1">
        <w:rPr>
          <w:sz w:val="24"/>
          <w:szCs w:val="24"/>
        </w:rPr>
        <w:t>for</w:t>
      </w:r>
      <w:r w:rsidRPr="00A05CB1">
        <w:rPr>
          <w:spacing w:val="-5"/>
          <w:sz w:val="24"/>
          <w:szCs w:val="24"/>
        </w:rPr>
        <w:t xml:space="preserve"> </w:t>
      </w:r>
      <w:r w:rsidR="0017141E" w:rsidRPr="00A05CB1">
        <w:rPr>
          <w:spacing w:val="-5"/>
          <w:sz w:val="24"/>
          <w:szCs w:val="24"/>
        </w:rPr>
        <w:t xml:space="preserve">the management of </w:t>
      </w:r>
      <w:r w:rsidRPr="00A05CB1">
        <w:rPr>
          <w:sz w:val="24"/>
          <w:szCs w:val="24"/>
        </w:rPr>
        <w:t xml:space="preserve">allegations against </w:t>
      </w:r>
      <w:r w:rsidR="0017141E" w:rsidRPr="00A05CB1">
        <w:rPr>
          <w:sz w:val="24"/>
          <w:szCs w:val="24"/>
        </w:rPr>
        <w:t>staff</w:t>
      </w:r>
      <w:r w:rsidRPr="00A05CB1">
        <w:rPr>
          <w:sz w:val="24"/>
          <w:szCs w:val="24"/>
        </w:rPr>
        <w:t xml:space="preserve"> who work with children or adults.</w:t>
      </w:r>
    </w:p>
    <w:p w14:paraId="15673041" w14:textId="77777777" w:rsidR="009D592E" w:rsidRPr="00A05CB1" w:rsidRDefault="009D592E">
      <w:pPr>
        <w:pStyle w:val="ListParagraph"/>
        <w:numPr>
          <w:ilvl w:val="2"/>
          <w:numId w:val="2"/>
        </w:numPr>
        <w:tabs>
          <w:tab w:val="left" w:pos="1525"/>
        </w:tabs>
        <w:spacing w:before="6" w:line="276" w:lineRule="auto"/>
        <w:ind w:left="567" w:right="567"/>
        <w:rPr>
          <w:sz w:val="24"/>
          <w:szCs w:val="24"/>
        </w:rPr>
      </w:pPr>
      <w:r w:rsidRPr="00A05CB1">
        <w:rPr>
          <w:sz w:val="24"/>
          <w:szCs w:val="24"/>
        </w:rPr>
        <w:t>Safeguarding</w:t>
      </w:r>
      <w:r w:rsidRPr="00A05CB1">
        <w:rPr>
          <w:spacing w:val="-6"/>
          <w:sz w:val="24"/>
          <w:szCs w:val="24"/>
        </w:rPr>
        <w:t xml:space="preserve"> </w:t>
      </w:r>
      <w:r w:rsidRPr="00A05CB1">
        <w:rPr>
          <w:sz w:val="24"/>
          <w:szCs w:val="24"/>
        </w:rPr>
        <w:t>policies</w:t>
      </w:r>
      <w:r w:rsidRPr="00A05CB1">
        <w:rPr>
          <w:spacing w:val="-6"/>
          <w:sz w:val="24"/>
          <w:szCs w:val="24"/>
        </w:rPr>
        <w:t xml:space="preserve"> </w:t>
      </w:r>
      <w:r w:rsidRPr="00A05CB1">
        <w:rPr>
          <w:sz w:val="24"/>
          <w:szCs w:val="24"/>
        </w:rPr>
        <w:t>and</w:t>
      </w:r>
      <w:r w:rsidRPr="00A05CB1">
        <w:rPr>
          <w:spacing w:val="-6"/>
          <w:sz w:val="24"/>
          <w:szCs w:val="24"/>
        </w:rPr>
        <w:t xml:space="preserve"> </w:t>
      </w:r>
      <w:r w:rsidRPr="00A05CB1">
        <w:rPr>
          <w:sz w:val="24"/>
          <w:szCs w:val="24"/>
        </w:rPr>
        <w:t>procedures</w:t>
      </w:r>
      <w:r w:rsidRPr="00A05CB1">
        <w:rPr>
          <w:spacing w:val="-4"/>
          <w:sz w:val="24"/>
          <w:szCs w:val="24"/>
        </w:rPr>
        <w:t xml:space="preserve"> </w:t>
      </w:r>
      <w:r w:rsidRPr="00A05CB1">
        <w:rPr>
          <w:sz w:val="24"/>
          <w:szCs w:val="24"/>
        </w:rPr>
        <w:t>that</w:t>
      </w:r>
      <w:r w:rsidRPr="00A05CB1">
        <w:rPr>
          <w:spacing w:val="-6"/>
          <w:sz w:val="24"/>
          <w:szCs w:val="24"/>
        </w:rPr>
        <w:t xml:space="preserve"> </w:t>
      </w:r>
      <w:r w:rsidRPr="00A05CB1">
        <w:rPr>
          <w:sz w:val="24"/>
          <w:szCs w:val="24"/>
        </w:rPr>
        <w:t>support</w:t>
      </w:r>
      <w:r w:rsidRPr="00A05CB1">
        <w:rPr>
          <w:spacing w:val="-4"/>
          <w:sz w:val="24"/>
          <w:szCs w:val="24"/>
        </w:rPr>
        <w:t xml:space="preserve"> </w:t>
      </w:r>
      <w:r w:rsidRPr="00A05CB1">
        <w:rPr>
          <w:sz w:val="24"/>
          <w:szCs w:val="24"/>
        </w:rPr>
        <w:t>local</w:t>
      </w:r>
      <w:r w:rsidRPr="00A05CB1">
        <w:rPr>
          <w:spacing w:val="-4"/>
          <w:sz w:val="24"/>
          <w:szCs w:val="24"/>
        </w:rPr>
        <w:t xml:space="preserve"> </w:t>
      </w:r>
      <w:r w:rsidRPr="00A05CB1">
        <w:rPr>
          <w:sz w:val="24"/>
          <w:szCs w:val="24"/>
        </w:rPr>
        <w:t>multi-agency safeguarding procedures.</w:t>
      </w:r>
    </w:p>
    <w:p w14:paraId="32B2DFD1" w14:textId="7A17502E" w:rsidR="009D592E" w:rsidRPr="00A05CB1" w:rsidRDefault="00060B8C">
      <w:pPr>
        <w:pStyle w:val="ListParagraph"/>
        <w:numPr>
          <w:ilvl w:val="2"/>
          <w:numId w:val="2"/>
        </w:numPr>
        <w:tabs>
          <w:tab w:val="left" w:pos="1525"/>
        </w:tabs>
        <w:spacing w:before="9" w:line="276" w:lineRule="auto"/>
        <w:ind w:left="567" w:right="567"/>
        <w:rPr>
          <w:sz w:val="24"/>
          <w:szCs w:val="24"/>
        </w:rPr>
      </w:pPr>
      <w:r w:rsidRPr="00060B8C">
        <w:rPr>
          <w:sz w:val="24"/>
          <w:szCs w:val="24"/>
        </w:rPr>
        <w:t>Effective training of all staff, commensurate with their role and responsibilities, and aligned with the Intercollegiate Documents for Safeguarding Children and Young People (2025) and Adult Safeguarding: Roles and Competencies for Health Care Staff (2018).</w:t>
      </w:r>
    </w:p>
    <w:p w14:paraId="1341233B" w14:textId="5D992B58" w:rsidR="009D592E" w:rsidRPr="00A05CB1" w:rsidRDefault="009D592E">
      <w:pPr>
        <w:pStyle w:val="ListParagraph"/>
        <w:numPr>
          <w:ilvl w:val="2"/>
          <w:numId w:val="2"/>
        </w:numPr>
        <w:tabs>
          <w:tab w:val="left" w:pos="1525"/>
        </w:tabs>
        <w:spacing w:before="6" w:line="276" w:lineRule="auto"/>
        <w:ind w:left="567" w:right="567"/>
        <w:rPr>
          <w:sz w:val="24"/>
          <w:szCs w:val="24"/>
        </w:rPr>
      </w:pPr>
      <w:r w:rsidRPr="00A05CB1">
        <w:rPr>
          <w:sz w:val="24"/>
          <w:szCs w:val="24"/>
        </w:rPr>
        <w:lastRenderedPageBreak/>
        <w:t>Effective</w:t>
      </w:r>
      <w:r w:rsidRPr="00A05CB1">
        <w:rPr>
          <w:spacing w:val="-6"/>
          <w:sz w:val="24"/>
          <w:szCs w:val="24"/>
        </w:rPr>
        <w:t xml:space="preserve"> </w:t>
      </w:r>
      <w:r w:rsidR="0017141E" w:rsidRPr="00A05CB1">
        <w:rPr>
          <w:spacing w:val="-6"/>
          <w:sz w:val="24"/>
          <w:szCs w:val="24"/>
        </w:rPr>
        <w:t xml:space="preserve">clinical and safeguarding </w:t>
      </w:r>
      <w:r w:rsidRPr="00A05CB1">
        <w:rPr>
          <w:sz w:val="24"/>
          <w:szCs w:val="24"/>
        </w:rPr>
        <w:t>supervision</w:t>
      </w:r>
      <w:r w:rsidRPr="00A05CB1">
        <w:rPr>
          <w:spacing w:val="-3"/>
          <w:sz w:val="24"/>
          <w:szCs w:val="24"/>
        </w:rPr>
        <w:t xml:space="preserve"> </w:t>
      </w:r>
      <w:r w:rsidRPr="00A05CB1">
        <w:rPr>
          <w:sz w:val="24"/>
          <w:szCs w:val="24"/>
        </w:rPr>
        <w:t>arrangements</w:t>
      </w:r>
      <w:r w:rsidRPr="00A05CB1">
        <w:rPr>
          <w:spacing w:val="-4"/>
          <w:sz w:val="24"/>
          <w:szCs w:val="24"/>
        </w:rPr>
        <w:t xml:space="preserve"> </w:t>
      </w:r>
      <w:r w:rsidRPr="00A05CB1">
        <w:rPr>
          <w:sz w:val="24"/>
          <w:szCs w:val="24"/>
        </w:rPr>
        <w:t>for</w:t>
      </w:r>
      <w:r w:rsidRPr="00A05CB1">
        <w:rPr>
          <w:spacing w:val="-4"/>
          <w:sz w:val="24"/>
          <w:szCs w:val="24"/>
        </w:rPr>
        <w:t xml:space="preserve"> </w:t>
      </w:r>
      <w:r w:rsidRPr="00A05CB1">
        <w:rPr>
          <w:sz w:val="24"/>
          <w:szCs w:val="24"/>
        </w:rPr>
        <w:t>staff</w:t>
      </w:r>
      <w:r w:rsidRPr="00A05CB1">
        <w:rPr>
          <w:spacing w:val="-6"/>
          <w:sz w:val="24"/>
          <w:szCs w:val="24"/>
        </w:rPr>
        <w:t xml:space="preserve"> </w:t>
      </w:r>
      <w:r w:rsidRPr="00A05CB1">
        <w:rPr>
          <w:sz w:val="24"/>
          <w:szCs w:val="24"/>
        </w:rPr>
        <w:t>working</w:t>
      </w:r>
      <w:r w:rsidRPr="00A05CB1">
        <w:rPr>
          <w:spacing w:val="-4"/>
          <w:sz w:val="24"/>
          <w:szCs w:val="24"/>
        </w:rPr>
        <w:t xml:space="preserve"> </w:t>
      </w:r>
      <w:r w:rsidRPr="00A05CB1">
        <w:rPr>
          <w:sz w:val="24"/>
          <w:szCs w:val="24"/>
        </w:rPr>
        <w:t>with</w:t>
      </w:r>
      <w:r w:rsidRPr="00A05CB1">
        <w:rPr>
          <w:spacing w:val="-4"/>
          <w:sz w:val="24"/>
          <w:szCs w:val="24"/>
        </w:rPr>
        <w:t xml:space="preserve"> </w:t>
      </w:r>
      <w:r w:rsidRPr="00A05CB1">
        <w:rPr>
          <w:sz w:val="24"/>
          <w:szCs w:val="24"/>
        </w:rPr>
        <w:t>children, families,</w:t>
      </w:r>
      <w:r w:rsidRPr="00A05CB1">
        <w:rPr>
          <w:spacing w:val="-2"/>
          <w:sz w:val="24"/>
          <w:szCs w:val="24"/>
        </w:rPr>
        <w:t xml:space="preserve"> </w:t>
      </w:r>
      <w:r w:rsidRPr="00A05CB1">
        <w:rPr>
          <w:sz w:val="24"/>
          <w:szCs w:val="24"/>
        </w:rPr>
        <w:t>or adults at risk of abuse or neglect.</w:t>
      </w:r>
    </w:p>
    <w:p w14:paraId="44F13ACB" w14:textId="77777777" w:rsidR="009D592E" w:rsidRPr="00A05CB1" w:rsidRDefault="009D592E">
      <w:pPr>
        <w:pStyle w:val="ListParagraph"/>
        <w:numPr>
          <w:ilvl w:val="2"/>
          <w:numId w:val="2"/>
        </w:numPr>
        <w:tabs>
          <w:tab w:val="left" w:pos="1525"/>
        </w:tabs>
        <w:spacing w:before="7" w:line="276" w:lineRule="auto"/>
        <w:ind w:left="567" w:right="567"/>
        <w:rPr>
          <w:sz w:val="24"/>
          <w:szCs w:val="24"/>
        </w:rPr>
      </w:pPr>
      <w:r w:rsidRPr="00A05CB1">
        <w:rPr>
          <w:sz w:val="24"/>
          <w:szCs w:val="24"/>
        </w:rPr>
        <w:t>Effective</w:t>
      </w:r>
      <w:r w:rsidRPr="00A05CB1">
        <w:rPr>
          <w:spacing w:val="-7"/>
          <w:sz w:val="24"/>
          <w:szCs w:val="24"/>
        </w:rPr>
        <w:t xml:space="preserve"> </w:t>
      </w:r>
      <w:r w:rsidRPr="00A05CB1">
        <w:rPr>
          <w:sz w:val="24"/>
          <w:szCs w:val="24"/>
        </w:rPr>
        <w:t>arrangements</w:t>
      </w:r>
      <w:r w:rsidRPr="00A05CB1">
        <w:rPr>
          <w:spacing w:val="-4"/>
          <w:sz w:val="24"/>
          <w:szCs w:val="24"/>
        </w:rPr>
        <w:t xml:space="preserve"> </w:t>
      </w:r>
      <w:r w:rsidRPr="00A05CB1">
        <w:rPr>
          <w:sz w:val="24"/>
          <w:szCs w:val="24"/>
        </w:rPr>
        <w:t>for</w:t>
      </w:r>
      <w:r w:rsidRPr="00A05CB1">
        <w:rPr>
          <w:spacing w:val="-5"/>
          <w:sz w:val="24"/>
          <w:szCs w:val="24"/>
        </w:rPr>
        <w:t xml:space="preserve"> </w:t>
      </w:r>
      <w:r w:rsidRPr="00A05CB1">
        <w:rPr>
          <w:sz w:val="24"/>
          <w:szCs w:val="24"/>
        </w:rPr>
        <w:t>engaging</w:t>
      </w:r>
      <w:r w:rsidRPr="00A05CB1">
        <w:rPr>
          <w:spacing w:val="-5"/>
          <w:sz w:val="24"/>
          <w:szCs w:val="24"/>
        </w:rPr>
        <w:t xml:space="preserve"> </w:t>
      </w:r>
      <w:r w:rsidRPr="00A05CB1">
        <w:rPr>
          <w:sz w:val="24"/>
          <w:szCs w:val="24"/>
        </w:rPr>
        <w:t>and</w:t>
      </w:r>
      <w:r w:rsidRPr="00A05CB1">
        <w:rPr>
          <w:spacing w:val="-4"/>
          <w:sz w:val="24"/>
          <w:szCs w:val="24"/>
        </w:rPr>
        <w:t xml:space="preserve"> </w:t>
      </w:r>
      <w:r w:rsidRPr="00A05CB1">
        <w:rPr>
          <w:sz w:val="24"/>
          <w:szCs w:val="24"/>
        </w:rPr>
        <w:t>working</w:t>
      </w:r>
      <w:r w:rsidRPr="00A05CB1">
        <w:rPr>
          <w:spacing w:val="-3"/>
          <w:sz w:val="24"/>
          <w:szCs w:val="24"/>
        </w:rPr>
        <w:t xml:space="preserve"> </w:t>
      </w:r>
      <w:r w:rsidRPr="00A05CB1">
        <w:rPr>
          <w:sz w:val="24"/>
          <w:szCs w:val="24"/>
        </w:rPr>
        <w:t>in</w:t>
      </w:r>
      <w:r w:rsidRPr="00A05CB1">
        <w:rPr>
          <w:spacing w:val="-6"/>
          <w:sz w:val="24"/>
          <w:szCs w:val="24"/>
        </w:rPr>
        <w:t xml:space="preserve"> </w:t>
      </w:r>
      <w:r w:rsidRPr="00A05CB1">
        <w:rPr>
          <w:sz w:val="24"/>
          <w:szCs w:val="24"/>
        </w:rPr>
        <w:t>partnership</w:t>
      </w:r>
      <w:r w:rsidRPr="00A05CB1">
        <w:rPr>
          <w:spacing w:val="-4"/>
          <w:sz w:val="24"/>
          <w:szCs w:val="24"/>
        </w:rPr>
        <w:t xml:space="preserve"> </w:t>
      </w:r>
      <w:r w:rsidRPr="00A05CB1">
        <w:rPr>
          <w:sz w:val="24"/>
          <w:szCs w:val="24"/>
        </w:rPr>
        <w:t>with</w:t>
      </w:r>
      <w:r w:rsidRPr="00A05CB1">
        <w:rPr>
          <w:spacing w:val="-6"/>
          <w:sz w:val="24"/>
          <w:szCs w:val="24"/>
        </w:rPr>
        <w:t xml:space="preserve"> </w:t>
      </w:r>
      <w:r w:rsidRPr="00A05CB1">
        <w:rPr>
          <w:sz w:val="24"/>
          <w:szCs w:val="24"/>
        </w:rPr>
        <w:t xml:space="preserve">other </w:t>
      </w:r>
      <w:r w:rsidRPr="00A05CB1">
        <w:rPr>
          <w:spacing w:val="-2"/>
          <w:sz w:val="24"/>
          <w:szCs w:val="24"/>
        </w:rPr>
        <w:t>agencies.</w:t>
      </w:r>
    </w:p>
    <w:p w14:paraId="75694599" w14:textId="77777777" w:rsidR="009D592E" w:rsidRPr="00A05CB1" w:rsidRDefault="009D592E">
      <w:pPr>
        <w:pStyle w:val="ListParagraph"/>
        <w:numPr>
          <w:ilvl w:val="2"/>
          <w:numId w:val="2"/>
        </w:numPr>
        <w:tabs>
          <w:tab w:val="left" w:pos="1525"/>
        </w:tabs>
        <w:spacing w:before="7" w:line="276" w:lineRule="auto"/>
        <w:ind w:left="567" w:right="567"/>
        <w:rPr>
          <w:sz w:val="24"/>
          <w:szCs w:val="24"/>
        </w:rPr>
      </w:pPr>
      <w:r w:rsidRPr="00A05CB1">
        <w:rPr>
          <w:sz w:val="24"/>
          <w:szCs w:val="24"/>
        </w:rPr>
        <w:t>Developing</w:t>
      </w:r>
      <w:r w:rsidRPr="00A05CB1">
        <w:rPr>
          <w:spacing w:val="-9"/>
          <w:sz w:val="24"/>
          <w:szCs w:val="24"/>
        </w:rPr>
        <w:t xml:space="preserve"> </w:t>
      </w:r>
      <w:r w:rsidRPr="00A05CB1">
        <w:rPr>
          <w:sz w:val="24"/>
          <w:szCs w:val="24"/>
        </w:rPr>
        <w:t>and</w:t>
      </w:r>
      <w:r w:rsidRPr="00A05CB1">
        <w:rPr>
          <w:spacing w:val="-11"/>
          <w:sz w:val="24"/>
          <w:szCs w:val="24"/>
        </w:rPr>
        <w:t xml:space="preserve"> </w:t>
      </w:r>
      <w:r w:rsidRPr="00A05CB1">
        <w:rPr>
          <w:sz w:val="24"/>
          <w:szCs w:val="24"/>
        </w:rPr>
        <w:t>promoting</w:t>
      </w:r>
      <w:r w:rsidRPr="00A05CB1">
        <w:rPr>
          <w:spacing w:val="-9"/>
          <w:sz w:val="24"/>
          <w:szCs w:val="24"/>
        </w:rPr>
        <w:t xml:space="preserve"> </w:t>
      </w:r>
      <w:r w:rsidRPr="00A05CB1">
        <w:rPr>
          <w:sz w:val="24"/>
          <w:szCs w:val="24"/>
        </w:rPr>
        <w:t>a</w:t>
      </w:r>
      <w:r w:rsidRPr="00A05CB1">
        <w:rPr>
          <w:spacing w:val="-9"/>
          <w:sz w:val="24"/>
          <w:szCs w:val="24"/>
        </w:rPr>
        <w:t xml:space="preserve"> </w:t>
      </w:r>
      <w:r w:rsidRPr="00A05CB1">
        <w:rPr>
          <w:sz w:val="24"/>
          <w:szCs w:val="24"/>
        </w:rPr>
        <w:t>learning</w:t>
      </w:r>
      <w:r w:rsidRPr="00A05CB1">
        <w:rPr>
          <w:spacing w:val="-9"/>
          <w:sz w:val="24"/>
          <w:szCs w:val="24"/>
        </w:rPr>
        <w:t xml:space="preserve"> </w:t>
      </w:r>
      <w:r w:rsidRPr="00A05CB1">
        <w:rPr>
          <w:spacing w:val="-2"/>
          <w:sz w:val="24"/>
          <w:szCs w:val="24"/>
        </w:rPr>
        <w:t>culture.</w:t>
      </w:r>
    </w:p>
    <w:p w14:paraId="301ACA0A" w14:textId="0B0A2587" w:rsidR="009D592E" w:rsidRDefault="009D592E">
      <w:pPr>
        <w:pStyle w:val="ListParagraph"/>
        <w:numPr>
          <w:ilvl w:val="2"/>
          <w:numId w:val="2"/>
        </w:numPr>
        <w:tabs>
          <w:tab w:val="left" w:pos="1525"/>
        </w:tabs>
        <w:spacing w:before="40" w:line="276" w:lineRule="auto"/>
        <w:ind w:left="567" w:right="567"/>
        <w:rPr>
          <w:sz w:val="24"/>
          <w:szCs w:val="24"/>
        </w:rPr>
      </w:pPr>
      <w:r w:rsidRPr="00A05CB1">
        <w:rPr>
          <w:sz w:val="24"/>
          <w:szCs w:val="24"/>
        </w:rPr>
        <w:t>Developing</w:t>
      </w:r>
      <w:r w:rsidRPr="00A05CB1">
        <w:rPr>
          <w:spacing w:val="-3"/>
          <w:sz w:val="24"/>
          <w:szCs w:val="24"/>
        </w:rPr>
        <w:t xml:space="preserve"> </w:t>
      </w:r>
      <w:r w:rsidRPr="00A05CB1">
        <w:rPr>
          <w:sz w:val="24"/>
          <w:szCs w:val="24"/>
        </w:rPr>
        <w:t>an</w:t>
      </w:r>
      <w:r w:rsidRPr="00A05CB1">
        <w:rPr>
          <w:spacing w:val="-3"/>
          <w:sz w:val="24"/>
          <w:szCs w:val="24"/>
        </w:rPr>
        <w:t xml:space="preserve"> </w:t>
      </w:r>
      <w:r w:rsidRPr="00A05CB1">
        <w:rPr>
          <w:sz w:val="24"/>
          <w:szCs w:val="24"/>
        </w:rPr>
        <w:t>organisational</w:t>
      </w:r>
      <w:r w:rsidRPr="00A05CB1">
        <w:rPr>
          <w:spacing w:val="-3"/>
          <w:sz w:val="24"/>
          <w:szCs w:val="24"/>
        </w:rPr>
        <w:t xml:space="preserve"> </w:t>
      </w:r>
      <w:r w:rsidRPr="00A05CB1">
        <w:rPr>
          <w:sz w:val="24"/>
          <w:szCs w:val="24"/>
        </w:rPr>
        <w:t>culture</w:t>
      </w:r>
      <w:r w:rsidRPr="00A05CB1">
        <w:rPr>
          <w:spacing w:val="-5"/>
          <w:sz w:val="24"/>
          <w:szCs w:val="24"/>
        </w:rPr>
        <w:t xml:space="preserve"> </w:t>
      </w:r>
      <w:r w:rsidRPr="00A05CB1">
        <w:rPr>
          <w:sz w:val="24"/>
          <w:szCs w:val="24"/>
        </w:rPr>
        <w:t>where</w:t>
      </w:r>
      <w:r w:rsidRPr="00A05CB1">
        <w:rPr>
          <w:spacing w:val="-4"/>
          <w:sz w:val="24"/>
          <w:szCs w:val="24"/>
        </w:rPr>
        <w:t xml:space="preserve"> </w:t>
      </w:r>
      <w:r w:rsidRPr="00A05CB1">
        <w:rPr>
          <w:sz w:val="24"/>
          <w:szCs w:val="24"/>
        </w:rPr>
        <w:t>all</w:t>
      </w:r>
      <w:r w:rsidRPr="00A05CB1">
        <w:rPr>
          <w:spacing w:val="-3"/>
          <w:sz w:val="24"/>
          <w:szCs w:val="24"/>
        </w:rPr>
        <w:t xml:space="preserve"> </w:t>
      </w:r>
      <w:r w:rsidRPr="00A05CB1">
        <w:rPr>
          <w:sz w:val="24"/>
          <w:szCs w:val="24"/>
        </w:rPr>
        <w:t>staff</w:t>
      </w:r>
      <w:r w:rsidRPr="00A05CB1">
        <w:rPr>
          <w:spacing w:val="-3"/>
          <w:sz w:val="24"/>
          <w:szCs w:val="24"/>
        </w:rPr>
        <w:t xml:space="preserve"> </w:t>
      </w:r>
      <w:r w:rsidRPr="00A05CB1">
        <w:rPr>
          <w:sz w:val="24"/>
          <w:szCs w:val="24"/>
        </w:rPr>
        <w:t>are</w:t>
      </w:r>
      <w:r w:rsidRPr="00A05CB1">
        <w:rPr>
          <w:spacing w:val="-5"/>
          <w:sz w:val="24"/>
          <w:szCs w:val="24"/>
        </w:rPr>
        <w:t xml:space="preserve"> </w:t>
      </w:r>
      <w:r w:rsidRPr="00A05CB1">
        <w:rPr>
          <w:sz w:val="24"/>
          <w:szCs w:val="24"/>
        </w:rPr>
        <w:t>aware</w:t>
      </w:r>
      <w:r w:rsidRPr="00A05CB1">
        <w:rPr>
          <w:spacing w:val="-4"/>
          <w:sz w:val="24"/>
          <w:szCs w:val="24"/>
        </w:rPr>
        <w:t xml:space="preserve"> </w:t>
      </w:r>
      <w:r w:rsidRPr="00A05CB1">
        <w:rPr>
          <w:sz w:val="24"/>
          <w:szCs w:val="24"/>
        </w:rPr>
        <w:t>of</w:t>
      </w:r>
      <w:r w:rsidRPr="00A05CB1">
        <w:rPr>
          <w:spacing w:val="-4"/>
          <w:sz w:val="24"/>
          <w:szCs w:val="24"/>
        </w:rPr>
        <w:t xml:space="preserve"> </w:t>
      </w:r>
      <w:r w:rsidRPr="00A05CB1">
        <w:rPr>
          <w:sz w:val="24"/>
          <w:szCs w:val="24"/>
        </w:rPr>
        <w:t>their</w:t>
      </w:r>
      <w:r w:rsidRPr="00A05CB1">
        <w:rPr>
          <w:spacing w:val="-4"/>
          <w:sz w:val="24"/>
          <w:szCs w:val="24"/>
        </w:rPr>
        <w:t xml:space="preserve"> </w:t>
      </w:r>
      <w:r w:rsidRPr="00A05CB1">
        <w:rPr>
          <w:sz w:val="24"/>
          <w:szCs w:val="24"/>
        </w:rPr>
        <w:t xml:space="preserve">personal responsibilities for safeguarding and </w:t>
      </w:r>
      <w:r w:rsidR="00E047BD" w:rsidRPr="00A05CB1">
        <w:rPr>
          <w:sz w:val="24"/>
          <w:szCs w:val="24"/>
        </w:rPr>
        <w:t xml:space="preserve">proportionate </w:t>
      </w:r>
      <w:r w:rsidRPr="00A05CB1">
        <w:rPr>
          <w:sz w:val="24"/>
          <w:szCs w:val="24"/>
        </w:rPr>
        <w:t>information sharing.</w:t>
      </w:r>
    </w:p>
    <w:p w14:paraId="599602DA" w14:textId="1641CFF3" w:rsidR="00A31815" w:rsidRPr="00A05CB1" w:rsidRDefault="00A31815">
      <w:pPr>
        <w:pStyle w:val="ListParagraph"/>
        <w:numPr>
          <w:ilvl w:val="2"/>
          <w:numId w:val="2"/>
        </w:numPr>
        <w:tabs>
          <w:tab w:val="left" w:pos="1525"/>
        </w:tabs>
        <w:spacing w:before="40" w:line="276" w:lineRule="auto"/>
        <w:ind w:left="567" w:right="567"/>
        <w:rPr>
          <w:sz w:val="24"/>
          <w:szCs w:val="24"/>
        </w:rPr>
      </w:pPr>
      <w:r>
        <w:rPr>
          <w:sz w:val="24"/>
          <w:szCs w:val="24"/>
        </w:rPr>
        <w:t xml:space="preserve">Developing a </w:t>
      </w:r>
      <w:r w:rsidRPr="005F7A77">
        <w:rPr>
          <w:i/>
          <w:iCs/>
          <w:sz w:val="24"/>
          <w:szCs w:val="24"/>
        </w:rPr>
        <w:t>‘trauma informed approach</w:t>
      </w:r>
      <w:r w:rsidR="005F7A77" w:rsidRPr="005F7A77">
        <w:rPr>
          <w:i/>
          <w:iCs/>
          <w:sz w:val="24"/>
          <w:szCs w:val="24"/>
        </w:rPr>
        <w:t>’</w:t>
      </w:r>
      <w:r w:rsidR="005F7A77">
        <w:rPr>
          <w:sz w:val="24"/>
          <w:szCs w:val="24"/>
        </w:rPr>
        <w:t xml:space="preserve"> to safeguarding and the wellbeing of our staff.</w:t>
      </w:r>
    </w:p>
    <w:p w14:paraId="3FD9E5E4" w14:textId="77777777" w:rsidR="004B0636" w:rsidRPr="00A05CB1" w:rsidRDefault="004B0636" w:rsidP="00A05CB1">
      <w:pPr>
        <w:pStyle w:val="BodyText"/>
        <w:spacing w:before="49" w:line="276" w:lineRule="auto"/>
        <w:ind w:left="567" w:right="567"/>
      </w:pPr>
    </w:p>
    <w:p w14:paraId="4FB6C147" w14:textId="259299F6" w:rsidR="004B0636" w:rsidRPr="00A05CB1" w:rsidRDefault="001C084A" w:rsidP="00A05CB1">
      <w:pPr>
        <w:tabs>
          <w:tab w:val="left" w:pos="1165"/>
        </w:tabs>
        <w:spacing w:line="276" w:lineRule="auto"/>
        <w:ind w:right="567"/>
        <w:rPr>
          <w:sz w:val="24"/>
          <w:szCs w:val="24"/>
        </w:rPr>
      </w:pPr>
      <w:r w:rsidRPr="00A05CB1">
        <w:rPr>
          <w:sz w:val="24"/>
          <w:szCs w:val="24"/>
        </w:rPr>
        <w:t>NUPAS assures</w:t>
      </w:r>
      <w:r w:rsidR="004B0636" w:rsidRPr="00A05CB1">
        <w:rPr>
          <w:spacing w:val="-6"/>
          <w:sz w:val="24"/>
          <w:szCs w:val="24"/>
        </w:rPr>
        <w:t xml:space="preserve"> </w:t>
      </w:r>
      <w:r w:rsidR="004B0636" w:rsidRPr="00A05CB1">
        <w:rPr>
          <w:sz w:val="24"/>
          <w:szCs w:val="24"/>
        </w:rPr>
        <w:t>evidence</w:t>
      </w:r>
      <w:r w:rsidR="004B0636" w:rsidRPr="00A05CB1">
        <w:rPr>
          <w:spacing w:val="-6"/>
          <w:sz w:val="24"/>
          <w:szCs w:val="24"/>
        </w:rPr>
        <w:t xml:space="preserve"> </w:t>
      </w:r>
      <w:r w:rsidR="004B0636" w:rsidRPr="00A05CB1">
        <w:rPr>
          <w:sz w:val="24"/>
          <w:szCs w:val="24"/>
        </w:rPr>
        <w:t>against</w:t>
      </w:r>
      <w:r w:rsidR="004B0636" w:rsidRPr="00A05CB1">
        <w:rPr>
          <w:spacing w:val="-4"/>
          <w:sz w:val="24"/>
          <w:szCs w:val="24"/>
        </w:rPr>
        <w:t xml:space="preserve"> </w:t>
      </w:r>
      <w:r w:rsidR="004B0636" w:rsidRPr="00A05CB1">
        <w:rPr>
          <w:sz w:val="24"/>
          <w:szCs w:val="24"/>
        </w:rPr>
        <w:t>these</w:t>
      </w:r>
      <w:r w:rsidR="004B0636" w:rsidRPr="00A05CB1">
        <w:rPr>
          <w:spacing w:val="-6"/>
          <w:sz w:val="24"/>
          <w:szCs w:val="24"/>
        </w:rPr>
        <w:t xml:space="preserve"> </w:t>
      </w:r>
      <w:r w:rsidR="004B0636" w:rsidRPr="00A05CB1">
        <w:rPr>
          <w:sz w:val="24"/>
          <w:szCs w:val="24"/>
        </w:rPr>
        <w:t>requirements</w:t>
      </w:r>
      <w:r w:rsidR="004B0636" w:rsidRPr="00A05CB1">
        <w:rPr>
          <w:spacing w:val="-4"/>
          <w:sz w:val="24"/>
          <w:szCs w:val="24"/>
        </w:rPr>
        <w:t xml:space="preserve"> </w:t>
      </w:r>
      <w:r w:rsidR="004B0636" w:rsidRPr="00A05CB1">
        <w:rPr>
          <w:sz w:val="24"/>
          <w:szCs w:val="24"/>
        </w:rPr>
        <w:t xml:space="preserve">through </w:t>
      </w:r>
      <w:r w:rsidR="00964F44" w:rsidRPr="00A05CB1">
        <w:rPr>
          <w:sz w:val="24"/>
          <w:szCs w:val="24"/>
        </w:rPr>
        <w:t>completion</w:t>
      </w:r>
      <w:r w:rsidR="004B0636" w:rsidRPr="00A05CB1">
        <w:rPr>
          <w:sz w:val="24"/>
          <w:szCs w:val="24"/>
        </w:rPr>
        <w:t xml:space="preserve"> of the S</w:t>
      </w:r>
      <w:r w:rsidR="005D5B9C">
        <w:rPr>
          <w:sz w:val="24"/>
          <w:szCs w:val="24"/>
        </w:rPr>
        <w:t xml:space="preserve">AAF where required </w:t>
      </w:r>
      <w:r w:rsidR="00301710">
        <w:rPr>
          <w:sz w:val="24"/>
          <w:szCs w:val="24"/>
        </w:rPr>
        <w:t>and internally c</w:t>
      </w:r>
      <w:r w:rsidR="004B0636" w:rsidRPr="00A05CB1">
        <w:rPr>
          <w:sz w:val="24"/>
          <w:szCs w:val="24"/>
        </w:rPr>
        <w:t xml:space="preserve">ompliance </w:t>
      </w:r>
      <w:r w:rsidR="00301710">
        <w:rPr>
          <w:sz w:val="24"/>
          <w:szCs w:val="24"/>
        </w:rPr>
        <w:t xml:space="preserve">is </w:t>
      </w:r>
      <w:r w:rsidR="004B0636" w:rsidRPr="00A05CB1">
        <w:rPr>
          <w:sz w:val="24"/>
          <w:szCs w:val="24"/>
        </w:rPr>
        <w:t>monitored</w:t>
      </w:r>
      <w:r w:rsidRPr="00A05CB1">
        <w:rPr>
          <w:sz w:val="24"/>
          <w:szCs w:val="24"/>
        </w:rPr>
        <w:t xml:space="preserve"> quarterly via NUPAS’s </w:t>
      </w:r>
      <w:r w:rsidR="00301710">
        <w:rPr>
          <w:sz w:val="24"/>
          <w:szCs w:val="24"/>
        </w:rPr>
        <w:t>Safeguarding Committee</w:t>
      </w:r>
      <w:r w:rsidR="002E710D">
        <w:rPr>
          <w:sz w:val="24"/>
          <w:szCs w:val="24"/>
        </w:rPr>
        <w:t xml:space="preserve"> with </w:t>
      </w:r>
      <w:r w:rsidR="004B0636" w:rsidRPr="00A05CB1">
        <w:rPr>
          <w:sz w:val="24"/>
          <w:szCs w:val="24"/>
        </w:rPr>
        <w:t xml:space="preserve">oversight by the </w:t>
      </w:r>
      <w:r w:rsidRPr="00A05CB1">
        <w:rPr>
          <w:sz w:val="24"/>
          <w:szCs w:val="24"/>
        </w:rPr>
        <w:t>Clinical Governance Committee</w:t>
      </w:r>
      <w:r w:rsidR="0048209F" w:rsidRPr="00A05CB1">
        <w:rPr>
          <w:sz w:val="24"/>
          <w:szCs w:val="24"/>
        </w:rPr>
        <w:t>.</w:t>
      </w:r>
    </w:p>
    <w:p w14:paraId="627314DB" w14:textId="77777777" w:rsidR="0048209F" w:rsidRPr="00A05CB1" w:rsidRDefault="0048209F" w:rsidP="00A05CB1">
      <w:pPr>
        <w:tabs>
          <w:tab w:val="left" w:pos="1165"/>
        </w:tabs>
        <w:spacing w:line="276" w:lineRule="auto"/>
        <w:ind w:right="567"/>
        <w:rPr>
          <w:sz w:val="24"/>
          <w:szCs w:val="24"/>
        </w:rPr>
      </w:pPr>
    </w:p>
    <w:p w14:paraId="31219B62" w14:textId="6BA64EA3" w:rsidR="004B0636" w:rsidRPr="00A05CB1" w:rsidRDefault="004B0636">
      <w:pPr>
        <w:pStyle w:val="Heading1"/>
        <w:numPr>
          <w:ilvl w:val="0"/>
          <w:numId w:val="2"/>
        </w:numPr>
        <w:tabs>
          <w:tab w:val="left" w:pos="1177"/>
        </w:tabs>
        <w:spacing w:line="276" w:lineRule="auto"/>
        <w:ind w:right="567"/>
        <w:rPr>
          <w:u w:val="none"/>
        </w:rPr>
      </w:pPr>
      <w:r w:rsidRPr="00A05CB1">
        <w:rPr>
          <w:u w:val="thick"/>
        </w:rPr>
        <w:t>Assurance</w:t>
      </w:r>
      <w:r w:rsidRPr="00A05CB1">
        <w:rPr>
          <w:spacing w:val="-11"/>
          <w:u w:val="thick"/>
        </w:rPr>
        <w:t xml:space="preserve"> </w:t>
      </w:r>
      <w:r w:rsidRPr="00A05CB1">
        <w:rPr>
          <w:spacing w:val="-2"/>
          <w:u w:val="thick"/>
        </w:rPr>
        <w:t>Framework</w:t>
      </w:r>
    </w:p>
    <w:p w14:paraId="7152C93A" w14:textId="77777777" w:rsidR="004B0636" w:rsidRPr="00A05CB1" w:rsidRDefault="004B0636" w:rsidP="00A05CB1">
      <w:pPr>
        <w:pStyle w:val="BodyText"/>
        <w:spacing w:before="82" w:line="276" w:lineRule="auto"/>
        <w:ind w:left="567" w:right="567"/>
        <w:rPr>
          <w:b/>
        </w:rPr>
      </w:pPr>
    </w:p>
    <w:p w14:paraId="0FFEB2FB" w14:textId="725C229C" w:rsidR="004B0636" w:rsidRPr="00A05CB1" w:rsidRDefault="004B0636" w:rsidP="00A05CB1">
      <w:pPr>
        <w:tabs>
          <w:tab w:val="left" w:pos="1177"/>
        </w:tabs>
        <w:spacing w:line="276" w:lineRule="auto"/>
        <w:ind w:right="567"/>
        <w:rPr>
          <w:sz w:val="24"/>
          <w:szCs w:val="24"/>
        </w:rPr>
      </w:pPr>
      <w:r w:rsidRPr="00A05CB1">
        <w:rPr>
          <w:sz w:val="24"/>
          <w:szCs w:val="24"/>
        </w:rPr>
        <w:t xml:space="preserve">NUPAS has an internal assurance process. This includes a quarterly Safeguarding </w:t>
      </w:r>
      <w:r w:rsidR="002E710D">
        <w:rPr>
          <w:sz w:val="24"/>
          <w:szCs w:val="24"/>
        </w:rPr>
        <w:t xml:space="preserve">Committee </w:t>
      </w:r>
      <w:r w:rsidRPr="00A05CB1">
        <w:rPr>
          <w:sz w:val="24"/>
          <w:szCs w:val="24"/>
        </w:rPr>
        <w:t xml:space="preserve">which reports to the </w:t>
      </w:r>
      <w:r w:rsidR="002E710D">
        <w:rPr>
          <w:sz w:val="24"/>
          <w:szCs w:val="24"/>
        </w:rPr>
        <w:t xml:space="preserve">Safeguarding </w:t>
      </w:r>
      <w:r w:rsidRPr="00A05CB1">
        <w:rPr>
          <w:sz w:val="24"/>
          <w:szCs w:val="24"/>
        </w:rPr>
        <w:t xml:space="preserve">Patient </w:t>
      </w:r>
      <w:r w:rsidR="007F7E8A" w:rsidRPr="00A05CB1">
        <w:rPr>
          <w:sz w:val="24"/>
          <w:szCs w:val="24"/>
        </w:rPr>
        <w:t xml:space="preserve">Safety &amp; </w:t>
      </w:r>
      <w:r w:rsidRPr="00A05CB1">
        <w:rPr>
          <w:sz w:val="24"/>
          <w:szCs w:val="24"/>
        </w:rPr>
        <w:t>Risk and Quality Oversight Committee (PSROC) wh</w:t>
      </w:r>
      <w:r w:rsidR="002B5853" w:rsidRPr="00A05CB1">
        <w:rPr>
          <w:sz w:val="24"/>
          <w:szCs w:val="24"/>
        </w:rPr>
        <w:t>ich</w:t>
      </w:r>
      <w:r w:rsidRPr="00A05CB1">
        <w:rPr>
          <w:sz w:val="24"/>
          <w:szCs w:val="24"/>
        </w:rPr>
        <w:t xml:space="preserve"> </w:t>
      </w:r>
      <w:r w:rsidR="0048209F" w:rsidRPr="00A05CB1">
        <w:rPr>
          <w:sz w:val="24"/>
          <w:szCs w:val="24"/>
        </w:rPr>
        <w:t>reports</w:t>
      </w:r>
      <w:r w:rsidR="002B5853" w:rsidRPr="00A05CB1">
        <w:rPr>
          <w:sz w:val="24"/>
          <w:szCs w:val="24"/>
        </w:rPr>
        <w:t xml:space="preserve"> into</w:t>
      </w:r>
      <w:r w:rsidRPr="00A05CB1">
        <w:rPr>
          <w:sz w:val="24"/>
          <w:szCs w:val="24"/>
        </w:rPr>
        <w:t xml:space="preserve"> the Clinical Governance Committee</w:t>
      </w:r>
      <w:r w:rsidR="002B5853" w:rsidRPr="00A05CB1">
        <w:rPr>
          <w:sz w:val="24"/>
          <w:szCs w:val="24"/>
        </w:rPr>
        <w:t xml:space="preserve">. </w:t>
      </w:r>
      <w:r w:rsidRPr="00A05CB1">
        <w:rPr>
          <w:sz w:val="24"/>
          <w:szCs w:val="24"/>
        </w:rPr>
        <w:t xml:space="preserve">The </w:t>
      </w:r>
      <w:r w:rsidR="007B2590">
        <w:rPr>
          <w:sz w:val="24"/>
          <w:szCs w:val="24"/>
        </w:rPr>
        <w:t xml:space="preserve">Safeguarding Committee </w:t>
      </w:r>
      <w:r w:rsidRPr="00A05CB1">
        <w:rPr>
          <w:sz w:val="24"/>
          <w:szCs w:val="24"/>
        </w:rPr>
        <w:t>has a performance and quality</w:t>
      </w:r>
      <w:r w:rsidRPr="00A05CB1">
        <w:rPr>
          <w:spacing w:val="-5"/>
          <w:sz w:val="24"/>
          <w:szCs w:val="24"/>
        </w:rPr>
        <w:t xml:space="preserve"> </w:t>
      </w:r>
      <w:r w:rsidRPr="00A05CB1">
        <w:rPr>
          <w:sz w:val="24"/>
          <w:szCs w:val="24"/>
        </w:rPr>
        <w:t>assurance</w:t>
      </w:r>
      <w:r w:rsidRPr="00A05CB1">
        <w:rPr>
          <w:spacing w:val="-3"/>
          <w:sz w:val="24"/>
          <w:szCs w:val="24"/>
        </w:rPr>
        <w:t xml:space="preserve"> </w:t>
      </w:r>
      <w:r w:rsidRPr="00A05CB1">
        <w:rPr>
          <w:sz w:val="24"/>
          <w:szCs w:val="24"/>
        </w:rPr>
        <w:t>role</w:t>
      </w:r>
      <w:r w:rsidRPr="00A05CB1">
        <w:rPr>
          <w:spacing w:val="-5"/>
          <w:sz w:val="24"/>
          <w:szCs w:val="24"/>
        </w:rPr>
        <w:t xml:space="preserve"> </w:t>
      </w:r>
      <w:r w:rsidRPr="00A05CB1">
        <w:rPr>
          <w:sz w:val="24"/>
          <w:szCs w:val="24"/>
        </w:rPr>
        <w:t>and</w:t>
      </w:r>
      <w:r w:rsidRPr="00A05CB1">
        <w:rPr>
          <w:spacing w:val="-5"/>
          <w:sz w:val="24"/>
          <w:szCs w:val="24"/>
        </w:rPr>
        <w:t xml:space="preserve"> </w:t>
      </w:r>
      <w:r w:rsidRPr="00A05CB1">
        <w:rPr>
          <w:sz w:val="24"/>
          <w:szCs w:val="24"/>
        </w:rPr>
        <w:t>monitors</w:t>
      </w:r>
      <w:r w:rsidRPr="00A05CB1">
        <w:rPr>
          <w:spacing w:val="-4"/>
          <w:sz w:val="24"/>
          <w:szCs w:val="24"/>
        </w:rPr>
        <w:t xml:space="preserve"> </w:t>
      </w:r>
      <w:r w:rsidRPr="00A05CB1">
        <w:rPr>
          <w:sz w:val="24"/>
          <w:szCs w:val="24"/>
        </w:rPr>
        <w:t>the</w:t>
      </w:r>
      <w:r w:rsidRPr="00A05CB1">
        <w:rPr>
          <w:spacing w:val="-5"/>
          <w:sz w:val="24"/>
          <w:szCs w:val="24"/>
        </w:rPr>
        <w:t xml:space="preserve"> </w:t>
      </w:r>
      <w:r w:rsidRPr="00A05CB1">
        <w:rPr>
          <w:sz w:val="24"/>
          <w:szCs w:val="24"/>
        </w:rPr>
        <w:t>annual</w:t>
      </w:r>
      <w:r w:rsidRPr="00A05CB1">
        <w:rPr>
          <w:spacing w:val="-3"/>
          <w:sz w:val="24"/>
          <w:szCs w:val="24"/>
        </w:rPr>
        <w:t xml:space="preserve"> </w:t>
      </w:r>
      <w:r w:rsidRPr="00A05CB1">
        <w:rPr>
          <w:sz w:val="24"/>
          <w:szCs w:val="24"/>
        </w:rPr>
        <w:t>work</w:t>
      </w:r>
      <w:r w:rsidRPr="00A05CB1">
        <w:rPr>
          <w:spacing w:val="-3"/>
          <w:sz w:val="24"/>
          <w:szCs w:val="24"/>
        </w:rPr>
        <w:t xml:space="preserve"> </w:t>
      </w:r>
      <w:r w:rsidRPr="00A05CB1">
        <w:rPr>
          <w:sz w:val="24"/>
          <w:szCs w:val="24"/>
        </w:rPr>
        <w:t>plan</w:t>
      </w:r>
      <w:r w:rsidR="00D9794F" w:rsidRPr="00A05CB1">
        <w:rPr>
          <w:spacing w:val="-4"/>
          <w:sz w:val="24"/>
          <w:szCs w:val="24"/>
        </w:rPr>
        <w:t xml:space="preserve">, safeguarding </w:t>
      </w:r>
      <w:r w:rsidR="00B2315F" w:rsidRPr="00A05CB1">
        <w:rPr>
          <w:spacing w:val="-4"/>
          <w:sz w:val="24"/>
          <w:szCs w:val="24"/>
        </w:rPr>
        <w:t>incidents</w:t>
      </w:r>
      <w:r w:rsidR="00D9794F" w:rsidRPr="00A05CB1">
        <w:rPr>
          <w:spacing w:val="-4"/>
          <w:sz w:val="24"/>
          <w:szCs w:val="24"/>
        </w:rPr>
        <w:t xml:space="preserve">, </w:t>
      </w:r>
      <w:r w:rsidR="00B2315F" w:rsidRPr="00A05CB1">
        <w:rPr>
          <w:spacing w:val="-4"/>
          <w:sz w:val="24"/>
          <w:szCs w:val="24"/>
        </w:rPr>
        <w:t>complaints</w:t>
      </w:r>
      <w:r w:rsidR="00D9794F" w:rsidRPr="00A05CB1">
        <w:rPr>
          <w:spacing w:val="-4"/>
          <w:sz w:val="24"/>
          <w:szCs w:val="24"/>
        </w:rPr>
        <w:t xml:space="preserve"> and feedback, case review assurance reporting when applicable and</w:t>
      </w:r>
      <w:r w:rsidRPr="00A05CB1">
        <w:rPr>
          <w:spacing w:val="-3"/>
          <w:sz w:val="24"/>
          <w:szCs w:val="24"/>
        </w:rPr>
        <w:t xml:space="preserve"> </w:t>
      </w:r>
      <w:r w:rsidR="00B2315F" w:rsidRPr="00A05CB1">
        <w:rPr>
          <w:spacing w:val="-3"/>
          <w:sz w:val="24"/>
          <w:szCs w:val="24"/>
        </w:rPr>
        <w:t xml:space="preserve">ensures oversight of the </w:t>
      </w:r>
      <w:r w:rsidRPr="00A05CB1">
        <w:rPr>
          <w:sz w:val="24"/>
          <w:szCs w:val="24"/>
        </w:rPr>
        <w:t>safeguarding</w:t>
      </w:r>
      <w:r w:rsidRPr="00A05CB1">
        <w:rPr>
          <w:spacing w:val="-5"/>
          <w:sz w:val="24"/>
          <w:szCs w:val="24"/>
        </w:rPr>
        <w:t xml:space="preserve"> </w:t>
      </w:r>
      <w:r w:rsidRPr="00A05CB1">
        <w:rPr>
          <w:sz w:val="24"/>
          <w:szCs w:val="24"/>
        </w:rPr>
        <w:t xml:space="preserve">risk </w:t>
      </w:r>
      <w:r w:rsidRPr="00A05CB1">
        <w:rPr>
          <w:spacing w:val="-2"/>
          <w:sz w:val="24"/>
          <w:szCs w:val="24"/>
        </w:rPr>
        <w:t>register.</w:t>
      </w:r>
      <w:r w:rsidR="00B2315F" w:rsidRPr="00A05CB1">
        <w:rPr>
          <w:spacing w:val="-2"/>
          <w:sz w:val="24"/>
          <w:szCs w:val="24"/>
        </w:rPr>
        <w:t xml:space="preserve"> </w:t>
      </w:r>
    </w:p>
    <w:p w14:paraId="2BEDC75B" w14:textId="77777777" w:rsidR="00B2315F" w:rsidRPr="00A05CB1" w:rsidRDefault="00B2315F" w:rsidP="00A05CB1">
      <w:pPr>
        <w:tabs>
          <w:tab w:val="left" w:pos="1177"/>
        </w:tabs>
        <w:spacing w:line="276" w:lineRule="auto"/>
        <w:ind w:right="567"/>
        <w:rPr>
          <w:sz w:val="24"/>
          <w:szCs w:val="24"/>
        </w:rPr>
      </w:pPr>
    </w:p>
    <w:p w14:paraId="59860484" w14:textId="403B804A" w:rsidR="004B0636" w:rsidRPr="00A05CB1" w:rsidRDefault="004B0636" w:rsidP="00A05CB1">
      <w:pPr>
        <w:tabs>
          <w:tab w:val="left" w:pos="1177"/>
        </w:tabs>
        <w:spacing w:line="276" w:lineRule="auto"/>
        <w:ind w:right="567"/>
        <w:rPr>
          <w:sz w:val="24"/>
          <w:szCs w:val="24"/>
        </w:rPr>
      </w:pPr>
      <w:r w:rsidRPr="00A05CB1">
        <w:rPr>
          <w:sz w:val="24"/>
          <w:szCs w:val="24"/>
        </w:rPr>
        <w:t xml:space="preserve">Each region has a lead representative at the Safeguarding </w:t>
      </w:r>
      <w:r w:rsidR="00306B4D">
        <w:rPr>
          <w:sz w:val="24"/>
          <w:szCs w:val="24"/>
        </w:rPr>
        <w:t xml:space="preserve">Committee </w:t>
      </w:r>
      <w:r w:rsidRPr="00A05CB1">
        <w:rPr>
          <w:sz w:val="24"/>
          <w:szCs w:val="24"/>
        </w:rPr>
        <w:t>to ensure that safeguarding</w:t>
      </w:r>
      <w:r w:rsidRPr="00A05CB1">
        <w:rPr>
          <w:spacing w:val="-3"/>
          <w:sz w:val="24"/>
          <w:szCs w:val="24"/>
        </w:rPr>
        <w:t xml:space="preserve"> </w:t>
      </w:r>
      <w:r w:rsidRPr="00A05CB1">
        <w:rPr>
          <w:sz w:val="24"/>
          <w:szCs w:val="24"/>
        </w:rPr>
        <w:t>priorities</w:t>
      </w:r>
      <w:r w:rsidRPr="00A05CB1">
        <w:rPr>
          <w:spacing w:val="-5"/>
          <w:sz w:val="24"/>
          <w:szCs w:val="24"/>
        </w:rPr>
        <w:t xml:space="preserve"> </w:t>
      </w:r>
      <w:r w:rsidRPr="00A05CB1">
        <w:rPr>
          <w:sz w:val="24"/>
          <w:szCs w:val="24"/>
        </w:rPr>
        <w:t>are</w:t>
      </w:r>
      <w:r w:rsidRPr="00A05CB1">
        <w:rPr>
          <w:spacing w:val="-3"/>
          <w:sz w:val="24"/>
          <w:szCs w:val="24"/>
        </w:rPr>
        <w:t xml:space="preserve"> </w:t>
      </w:r>
      <w:r w:rsidRPr="00A05CB1">
        <w:rPr>
          <w:sz w:val="24"/>
          <w:szCs w:val="24"/>
        </w:rPr>
        <w:t>embedded</w:t>
      </w:r>
      <w:r w:rsidRPr="00A05CB1">
        <w:rPr>
          <w:spacing w:val="-5"/>
          <w:sz w:val="24"/>
          <w:szCs w:val="24"/>
        </w:rPr>
        <w:t xml:space="preserve"> </w:t>
      </w:r>
      <w:r w:rsidRPr="00A05CB1">
        <w:rPr>
          <w:sz w:val="24"/>
          <w:szCs w:val="24"/>
        </w:rPr>
        <w:t>at</w:t>
      </w:r>
      <w:r w:rsidRPr="00A05CB1">
        <w:rPr>
          <w:spacing w:val="-3"/>
          <w:sz w:val="24"/>
          <w:szCs w:val="24"/>
        </w:rPr>
        <w:t xml:space="preserve"> </w:t>
      </w:r>
      <w:r w:rsidRPr="00A05CB1">
        <w:rPr>
          <w:sz w:val="24"/>
          <w:szCs w:val="24"/>
        </w:rPr>
        <w:t>an</w:t>
      </w:r>
      <w:r w:rsidRPr="00A05CB1">
        <w:rPr>
          <w:spacing w:val="-3"/>
          <w:sz w:val="24"/>
          <w:szCs w:val="24"/>
        </w:rPr>
        <w:t xml:space="preserve"> </w:t>
      </w:r>
      <w:r w:rsidRPr="00A05CB1">
        <w:rPr>
          <w:sz w:val="24"/>
          <w:szCs w:val="24"/>
        </w:rPr>
        <w:t>operational</w:t>
      </w:r>
      <w:r w:rsidRPr="00A05CB1">
        <w:rPr>
          <w:spacing w:val="-3"/>
          <w:sz w:val="24"/>
          <w:szCs w:val="24"/>
        </w:rPr>
        <w:t xml:space="preserve"> </w:t>
      </w:r>
      <w:r w:rsidR="0048209F" w:rsidRPr="00A05CB1">
        <w:rPr>
          <w:sz w:val="24"/>
          <w:szCs w:val="24"/>
        </w:rPr>
        <w:t>level,</w:t>
      </w:r>
      <w:r w:rsidRPr="00A05CB1">
        <w:rPr>
          <w:spacing w:val="-3"/>
          <w:sz w:val="24"/>
          <w:szCs w:val="24"/>
        </w:rPr>
        <w:t xml:space="preserve"> </w:t>
      </w:r>
      <w:r w:rsidRPr="00A05CB1">
        <w:rPr>
          <w:sz w:val="24"/>
          <w:szCs w:val="24"/>
        </w:rPr>
        <w:t>and</w:t>
      </w:r>
      <w:r w:rsidRPr="00A05CB1">
        <w:rPr>
          <w:spacing w:val="-1"/>
          <w:sz w:val="24"/>
          <w:szCs w:val="24"/>
        </w:rPr>
        <w:t xml:space="preserve"> </w:t>
      </w:r>
      <w:r w:rsidRPr="00A05CB1">
        <w:rPr>
          <w:sz w:val="24"/>
          <w:szCs w:val="24"/>
        </w:rPr>
        <w:t>this</w:t>
      </w:r>
      <w:r w:rsidRPr="00A05CB1">
        <w:rPr>
          <w:spacing w:val="-3"/>
          <w:sz w:val="24"/>
          <w:szCs w:val="24"/>
        </w:rPr>
        <w:t xml:space="preserve"> </w:t>
      </w:r>
      <w:r w:rsidRPr="00A05CB1">
        <w:rPr>
          <w:sz w:val="24"/>
          <w:szCs w:val="24"/>
        </w:rPr>
        <w:t>feeds</w:t>
      </w:r>
      <w:r w:rsidRPr="00A05CB1">
        <w:rPr>
          <w:spacing w:val="-3"/>
          <w:sz w:val="24"/>
          <w:szCs w:val="24"/>
        </w:rPr>
        <w:t xml:space="preserve"> </w:t>
      </w:r>
      <w:r w:rsidRPr="00A05CB1">
        <w:rPr>
          <w:sz w:val="24"/>
          <w:szCs w:val="24"/>
        </w:rPr>
        <w:t>back locally.</w:t>
      </w:r>
    </w:p>
    <w:p w14:paraId="438516E5" w14:textId="77777777" w:rsidR="004B0636" w:rsidRPr="00A05CB1" w:rsidRDefault="004B0636" w:rsidP="00A05CB1">
      <w:pPr>
        <w:spacing w:line="276" w:lineRule="auto"/>
        <w:ind w:left="567" w:right="567"/>
        <w:rPr>
          <w:sz w:val="24"/>
          <w:szCs w:val="24"/>
        </w:rPr>
      </w:pPr>
    </w:p>
    <w:p w14:paraId="1E35FD69" w14:textId="634CB645" w:rsidR="0048209F" w:rsidRDefault="00600408" w:rsidP="00A05CB1">
      <w:pPr>
        <w:spacing w:line="276" w:lineRule="auto"/>
        <w:rPr>
          <w:b/>
          <w:bCs/>
          <w:sz w:val="24"/>
          <w:szCs w:val="24"/>
        </w:rPr>
      </w:pPr>
      <w:r>
        <w:rPr>
          <w:b/>
          <w:bCs/>
          <w:sz w:val="24"/>
          <w:szCs w:val="24"/>
        </w:rPr>
        <w:t xml:space="preserve">4.1 </w:t>
      </w:r>
      <w:r w:rsidR="0048209F" w:rsidRPr="00A05CB1">
        <w:rPr>
          <w:b/>
          <w:bCs/>
          <w:sz w:val="24"/>
          <w:szCs w:val="24"/>
        </w:rPr>
        <w:t>Safeguarding Risk Assessment</w:t>
      </w:r>
    </w:p>
    <w:p w14:paraId="48F2D954" w14:textId="77777777" w:rsidR="00600408" w:rsidRPr="00A05CB1" w:rsidRDefault="00600408" w:rsidP="00A05CB1">
      <w:pPr>
        <w:spacing w:line="276" w:lineRule="auto"/>
        <w:rPr>
          <w:sz w:val="24"/>
          <w:szCs w:val="24"/>
        </w:rPr>
      </w:pPr>
    </w:p>
    <w:p w14:paraId="184774CC" w14:textId="77777777" w:rsidR="0048209F" w:rsidRPr="00A05CB1" w:rsidRDefault="0048209F" w:rsidP="00A05CB1">
      <w:pPr>
        <w:spacing w:line="276" w:lineRule="auto"/>
        <w:rPr>
          <w:sz w:val="24"/>
          <w:szCs w:val="24"/>
        </w:rPr>
      </w:pPr>
      <w:r w:rsidRPr="00A05CB1">
        <w:rPr>
          <w:sz w:val="24"/>
          <w:szCs w:val="24"/>
        </w:rPr>
        <w:t>At NUPAS, every patient interaction is viewed as an opportunity to "make every contact count"—ensuring that safeguarding considerations are central to the care we provide. It is essential that our safeguarding risk assessments and subsequent decision-making processes are both effective and thoroughly documented.</w:t>
      </w:r>
    </w:p>
    <w:p w14:paraId="29C31D3E" w14:textId="77777777" w:rsidR="00F61B65" w:rsidRPr="00A05CB1" w:rsidRDefault="00F61B65" w:rsidP="00A05CB1">
      <w:pPr>
        <w:spacing w:line="276" w:lineRule="auto"/>
        <w:rPr>
          <w:sz w:val="24"/>
          <w:szCs w:val="24"/>
        </w:rPr>
      </w:pPr>
    </w:p>
    <w:p w14:paraId="5DDFB232" w14:textId="77777777" w:rsidR="00F61B65" w:rsidRPr="00A05CB1" w:rsidRDefault="0048209F" w:rsidP="00A05CB1">
      <w:pPr>
        <w:spacing w:line="276" w:lineRule="auto"/>
        <w:rPr>
          <w:sz w:val="24"/>
          <w:szCs w:val="24"/>
        </w:rPr>
      </w:pPr>
      <w:r w:rsidRPr="00A05CB1">
        <w:rPr>
          <w:sz w:val="24"/>
          <w:szCs w:val="24"/>
        </w:rPr>
        <w:t>Our clinicians are trained to gather concise and relevant information from patients, and where appropriate, liaise with external agencies and utilise national child protection information-sharing systems</w:t>
      </w:r>
      <w:r w:rsidR="00F61B65" w:rsidRPr="00A05CB1">
        <w:rPr>
          <w:sz w:val="24"/>
          <w:szCs w:val="24"/>
        </w:rPr>
        <w:t xml:space="preserve"> (CPIS)</w:t>
      </w:r>
      <w:r w:rsidRPr="00A05CB1">
        <w:rPr>
          <w:sz w:val="24"/>
          <w:szCs w:val="24"/>
        </w:rPr>
        <w:t xml:space="preserve">. </w:t>
      </w:r>
    </w:p>
    <w:p w14:paraId="237BC4C6" w14:textId="77777777" w:rsidR="00F61B65" w:rsidRPr="00A05CB1" w:rsidRDefault="00F61B65" w:rsidP="00A05CB1">
      <w:pPr>
        <w:spacing w:line="276" w:lineRule="auto"/>
        <w:rPr>
          <w:sz w:val="24"/>
          <w:szCs w:val="24"/>
        </w:rPr>
      </w:pPr>
    </w:p>
    <w:p w14:paraId="63F0FAF2" w14:textId="5E3EFD49" w:rsidR="0048209F" w:rsidRPr="00A05CB1" w:rsidRDefault="0048209F" w:rsidP="00A05CB1">
      <w:pPr>
        <w:spacing w:line="276" w:lineRule="auto"/>
        <w:rPr>
          <w:sz w:val="24"/>
          <w:szCs w:val="24"/>
        </w:rPr>
      </w:pPr>
      <w:r w:rsidRPr="00A05CB1">
        <w:rPr>
          <w:sz w:val="24"/>
          <w:szCs w:val="24"/>
        </w:rPr>
        <w:t>We employ a comprehensive safeguarding risk assessment proforma that supports consistent and thorough evaluation across the following domains:</w:t>
      </w:r>
      <w:r w:rsidRPr="00A05CB1">
        <w:rPr>
          <w:noProof/>
          <w:sz w:val="24"/>
          <w:szCs w:val="24"/>
        </w:rPr>
        <w:lastRenderedPageBreak/>
        <w:drawing>
          <wp:inline distT="0" distB="0" distL="0" distR="0" wp14:anchorId="67C8B938" wp14:editId="1A7690C8">
            <wp:extent cx="5731510" cy="2316480"/>
            <wp:effectExtent l="0" t="0" r="2540" b="7620"/>
            <wp:docPr id="1641718946" name="Picture 1" descr="A group of text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18946" name="Picture 1" descr="A group of text boxes&#10;&#10;AI-generated content may be incorrect."/>
                    <pic:cNvPicPr/>
                  </pic:nvPicPr>
                  <pic:blipFill>
                    <a:blip r:embed="rId12"/>
                    <a:stretch>
                      <a:fillRect/>
                    </a:stretch>
                  </pic:blipFill>
                  <pic:spPr>
                    <a:xfrm>
                      <a:off x="0" y="0"/>
                      <a:ext cx="5731510" cy="2316480"/>
                    </a:xfrm>
                    <a:prstGeom prst="rect">
                      <a:avLst/>
                    </a:prstGeom>
                  </pic:spPr>
                </pic:pic>
              </a:graphicData>
            </a:graphic>
          </wp:inline>
        </w:drawing>
      </w:r>
    </w:p>
    <w:p w14:paraId="1DF0129C" w14:textId="77777777" w:rsidR="00F61B65" w:rsidRPr="00A05CB1" w:rsidRDefault="00F61B65" w:rsidP="00A05CB1">
      <w:pPr>
        <w:spacing w:line="276" w:lineRule="auto"/>
        <w:rPr>
          <w:sz w:val="24"/>
          <w:szCs w:val="24"/>
        </w:rPr>
      </w:pPr>
    </w:p>
    <w:p w14:paraId="006398AB" w14:textId="77777777" w:rsidR="00F61B65" w:rsidRPr="00A05CB1" w:rsidRDefault="00F61B65" w:rsidP="00A05CB1">
      <w:pPr>
        <w:spacing w:line="276" w:lineRule="auto"/>
        <w:rPr>
          <w:sz w:val="24"/>
          <w:szCs w:val="24"/>
        </w:rPr>
      </w:pPr>
    </w:p>
    <w:p w14:paraId="2DC20907" w14:textId="6D520450" w:rsidR="0048209F" w:rsidRPr="00A05CB1" w:rsidRDefault="00600408" w:rsidP="00A05CB1">
      <w:pPr>
        <w:spacing w:line="276" w:lineRule="auto"/>
        <w:rPr>
          <w:sz w:val="24"/>
          <w:szCs w:val="24"/>
        </w:rPr>
      </w:pPr>
      <w:r>
        <w:rPr>
          <w:b/>
          <w:bCs/>
          <w:sz w:val="24"/>
          <w:szCs w:val="24"/>
        </w:rPr>
        <w:t xml:space="preserve">4.2 </w:t>
      </w:r>
      <w:r w:rsidR="00F61B65" w:rsidRPr="00A05CB1">
        <w:rPr>
          <w:b/>
          <w:bCs/>
          <w:sz w:val="24"/>
          <w:szCs w:val="24"/>
        </w:rPr>
        <w:t>Making Safeguarding Personal</w:t>
      </w:r>
    </w:p>
    <w:p w14:paraId="4BF55F77" w14:textId="77777777" w:rsidR="00F61B65" w:rsidRPr="00A05CB1" w:rsidRDefault="00F61B65" w:rsidP="00A05CB1">
      <w:pPr>
        <w:spacing w:line="276" w:lineRule="auto"/>
        <w:rPr>
          <w:sz w:val="24"/>
          <w:szCs w:val="24"/>
        </w:rPr>
      </w:pPr>
    </w:p>
    <w:p w14:paraId="07E119DA" w14:textId="5297EA2E" w:rsidR="0048209F" w:rsidRPr="00A05CB1" w:rsidRDefault="0048209F" w:rsidP="00A05CB1">
      <w:pPr>
        <w:spacing w:line="276" w:lineRule="auto"/>
        <w:rPr>
          <w:sz w:val="24"/>
          <w:szCs w:val="24"/>
        </w:rPr>
      </w:pPr>
      <w:r w:rsidRPr="00A05CB1">
        <w:rPr>
          <w:sz w:val="24"/>
          <w:szCs w:val="24"/>
        </w:rPr>
        <w:t>At NUPAS, our staff are fully aware of their safeguarding responsibilities. Safeguarding is not only a statutory duty</w:t>
      </w:r>
      <w:r w:rsidR="00F61B65" w:rsidRPr="00A05CB1">
        <w:rPr>
          <w:sz w:val="24"/>
          <w:szCs w:val="24"/>
        </w:rPr>
        <w:t xml:space="preserve">, </w:t>
      </w:r>
      <w:r w:rsidR="00600408" w:rsidRPr="00A05CB1">
        <w:rPr>
          <w:sz w:val="24"/>
          <w:szCs w:val="24"/>
        </w:rPr>
        <w:t>but also</w:t>
      </w:r>
      <w:r w:rsidRPr="00A05CB1">
        <w:rPr>
          <w:sz w:val="24"/>
          <w:szCs w:val="24"/>
        </w:rPr>
        <w:t xml:space="preserve"> a core component of our commitment to </w:t>
      </w:r>
      <w:r w:rsidR="00F61B65" w:rsidRPr="00A05CB1">
        <w:rPr>
          <w:sz w:val="24"/>
          <w:szCs w:val="24"/>
        </w:rPr>
        <w:t>making safeguarding person centred.</w:t>
      </w:r>
    </w:p>
    <w:p w14:paraId="5690CDE4" w14:textId="77777777" w:rsidR="00F61B65" w:rsidRPr="00A05CB1" w:rsidRDefault="00F61B65" w:rsidP="00A05CB1">
      <w:pPr>
        <w:spacing w:line="276" w:lineRule="auto"/>
        <w:rPr>
          <w:sz w:val="24"/>
          <w:szCs w:val="24"/>
        </w:rPr>
      </w:pPr>
    </w:p>
    <w:p w14:paraId="61A97E89" w14:textId="77777777" w:rsidR="0048209F" w:rsidRPr="00A05CB1" w:rsidRDefault="0048209F" w:rsidP="00A05CB1">
      <w:pPr>
        <w:spacing w:line="276" w:lineRule="auto"/>
        <w:rPr>
          <w:sz w:val="24"/>
          <w:szCs w:val="24"/>
        </w:rPr>
      </w:pPr>
      <w:r w:rsidRPr="00A05CB1">
        <w:rPr>
          <w:sz w:val="24"/>
          <w:szCs w:val="24"/>
        </w:rPr>
        <w:t>We strive to provide a holistic and proportionate response to individuals accessing our services, particularly those who may be vulnerable. This includes preventing harm, empowering patients to make informed decisions, and responding appropriately to disclosures. Our approach ensures that safeguarding is embedded in every aspect of care delivery, reinforcing our dedication to safety, dignity, and respect.</w:t>
      </w:r>
    </w:p>
    <w:p w14:paraId="4708245D" w14:textId="77777777" w:rsidR="00F61B65" w:rsidRPr="00A05CB1" w:rsidRDefault="00F61B65" w:rsidP="00A05CB1">
      <w:pPr>
        <w:spacing w:line="276" w:lineRule="auto"/>
        <w:rPr>
          <w:sz w:val="24"/>
          <w:szCs w:val="24"/>
        </w:rPr>
      </w:pPr>
    </w:p>
    <w:p w14:paraId="3E682C68" w14:textId="007B1A36" w:rsidR="0048209F" w:rsidRPr="00A05CB1" w:rsidRDefault="00600408" w:rsidP="00A05CB1">
      <w:pPr>
        <w:spacing w:line="276" w:lineRule="auto"/>
        <w:rPr>
          <w:b/>
          <w:bCs/>
          <w:sz w:val="24"/>
          <w:szCs w:val="24"/>
        </w:rPr>
      </w:pPr>
      <w:r>
        <w:rPr>
          <w:b/>
          <w:bCs/>
          <w:sz w:val="24"/>
          <w:szCs w:val="24"/>
        </w:rPr>
        <w:t xml:space="preserve">4.3 </w:t>
      </w:r>
      <w:r w:rsidR="0048209F" w:rsidRPr="00A05CB1">
        <w:rPr>
          <w:b/>
          <w:bCs/>
          <w:sz w:val="24"/>
          <w:szCs w:val="24"/>
        </w:rPr>
        <w:t>Safeguarding Reporting</w:t>
      </w:r>
    </w:p>
    <w:p w14:paraId="3D7C5511" w14:textId="77777777" w:rsidR="0048209F" w:rsidRPr="00A05CB1" w:rsidRDefault="0048209F" w:rsidP="00A05CB1">
      <w:pPr>
        <w:spacing w:line="276" w:lineRule="auto"/>
        <w:rPr>
          <w:b/>
          <w:bCs/>
          <w:sz w:val="24"/>
          <w:szCs w:val="24"/>
        </w:rPr>
      </w:pPr>
    </w:p>
    <w:p w14:paraId="65D84B5C" w14:textId="55ECCC29" w:rsidR="0048209F" w:rsidRPr="00A05CB1" w:rsidRDefault="0048209F" w:rsidP="00A05CB1">
      <w:pPr>
        <w:spacing w:line="276" w:lineRule="auto"/>
        <w:rPr>
          <w:sz w:val="24"/>
          <w:szCs w:val="24"/>
        </w:rPr>
      </w:pPr>
      <w:r w:rsidRPr="00A05CB1">
        <w:rPr>
          <w:sz w:val="24"/>
          <w:szCs w:val="24"/>
        </w:rPr>
        <w:t xml:space="preserve">We are a national organisation covering </w:t>
      </w:r>
      <w:r w:rsidR="00F61B65" w:rsidRPr="00A05CB1">
        <w:rPr>
          <w:b/>
          <w:bCs/>
          <w:sz w:val="24"/>
          <w:szCs w:val="24"/>
        </w:rPr>
        <w:t>six</w:t>
      </w:r>
      <w:r w:rsidRPr="00A05CB1">
        <w:rPr>
          <w:b/>
          <w:bCs/>
          <w:sz w:val="24"/>
          <w:szCs w:val="24"/>
        </w:rPr>
        <w:t xml:space="preserve"> </w:t>
      </w:r>
      <w:r w:rsidRPr="00A05CB1">
        <w:rPr>
          <w:sz w:val="24"/>
          <w:szCs w:val="24"/>
        </w:rPr>
        <w:t xml:space="preserve">regional areas plus </w:t>
      </w:r>
      <w:r w:rsidR="00F61B65" w:rsidRPr="00A05CB1">
        <w:rPr>
          <w:sz w:val="24"/>
          <w:szCs w:val="24"/>
        </w:rPr>
        <w:t>r</w:t>
      </w:r>
      <w:r w:rsidRPr="00A05CB1">
        <w:rPr>
          <w:sz w:val="24"/>
          <w:szCs w:val="24"/>
        </w:rPr>
        <w:t xml:space="preserve">emote </w:t>
      </w:r>
      <w:r w:rsidR="00F61B65" w:rsidRPr="00A05CB1">
        <w:rPr>
          <w:sz w:val="24"/>
          <w:szCs w:val="24"/>
        </w:rPr>
        <w:t>s</w:t>
      </w:r>
      <w:r w:rsidRPr="00A05CB1">
        <w:rPr>
          <w:sz w:val="24"/>
          <w:szCs w:val="24"/>
        </w:rPr>
        <w:t>ervices in England. Each region has local sites that support the patient pathway at place base.</w:t>
      </w:r>
    </w:p>
    <w:p w14:paraId="431CEF82" w14:textId="77777777" w:rsidR="00F61B65" w:rsidRPr="00A05CB1" w:rsidRDefault="00F61B65" w:rsidP="00A05CB1">
      <w:pPr>
        <w:spacing w:line="276" w:lineRule="auto"/>
        <w:rPr>
          <w:sz w:val="24"/>
          <w:szCs w:val="24"/>
        </w:rPr>
      </w:pPr>
    </w:p>
    <w:p w14:paraId="35CFEEA0" w14:textId="78612D8A" w:rsidR="0048209F" w:rsidRPr="00A05CB1" w:rsidRDefault="0048209F" w:rsidP="00A05CB1">
      <w:pPr>
        <w:spacing w:line="276" w:lineRule="auto"/>
        <w:rPr>
          <w:sz w:val="24"/>
          <w:szCs w:val="24"/>
        </w:rPr>
      </w:pPr>
      <w:r w:rsidRPr="00A05CB1">
        <w:rPr>
          <w:sz w:val="24"/>
          <w:szCs w:val="24"/>
        </w:rPr>
        <w:t>Our areas cover</w:t>
      </w:r>
    </w:p>
    <w:p w14:paraId="050240AD" w14:textId="77777777" w:rsidR="0048209F" w:rsidRPr="00A05CB1" w:rsidRDefault="0048209F">
      <w:pPr>
        <w:pStyle w:val="ListParagraph"/>
        <w:widowControl/>
        <w:numPr>
          <w:ilvl w:val="0"/>
          <w:numId w:val="3"/>
        </w:numPr>
        <w:autoSpaceDE/>
        <w:autoSpaceDN/>
        <w:spacing w:after="160" w:line="276" w:lineRule="auto"/>
        <w:contextualSpacing/>
        <w:rPr>
          <w:sz w:val="24"/>
          <w:szCs w:val="24"/>
        </w:rPr>
      </w:pPr>
      <w:r w:rsidRPr="00A05CB1">
        <w:rPr>
          <w:sz w:val="24"/>
          <w:szCs w:val="24"/>
        </w:rPr>
        <w:t xml:space="preserve">The Northwest </w:t>
      </w:r>
    </w:p>
    <w:p w14:paraId="4277EA70" w14:textId="77777777" w:rsidR="0048209F" w:rsidRPr="00A05CB1" w:rsidRDefault="0048209F">
      <w:pPr>
        <w:pStyle w:val="ListParagraph"/>
        <w:widowControl/>
        <w:numPr>
          <w:ilvl w:val="0"/>
          <w:numId w:val="3"/>
        </w:numPr>
        <w:autoSpaceDE/>
        <w:autoSpaceDN/>
        <w:spacing w:after="160" w:line="276" w:lineRule="auto"/>
        <w:contextualSpacing/>
        <w:rPr>
          <w:sz w:val="24"/>
          <w:szCs w:val="24"/>
        </w:rPr>
      </w:pPr>
      <w:r w:rsidRPr="00A05CB1">
        <w:rPr>
          <w:sz w:val="24"/>
          <w:szCs w:val="24"/>
        </w:rPr>
        <w:t>The Midlands</w:t>
      </w:r>
    </w:p>
    <w:p w14:paraId="0D69B05E" w14:textId="77777777" w:rsidR="0048209F" w:rsidRPr="00A05CB1" w:rsidRDefault="0048209F">
      <w:pPr>
        <w:pStyle w:val="ListParagraph"/>
        <w:widowControl/>
        <w:numPr>
          <w:ilvl w:val="0"/>
          <w:numId w:val="3"/>
        </w:numPr>
        <w:autoSpaceDE/>
        <w:autoSpaceDN/>
        <w:spacing w:after="160" w:line="276" w:lineRule="auto"/>
        <w:contextualSpacing/>
        <w:rPr>
          <w:sz w:val="24"/>
          <w:szCs w:val="24"/>
        </w:rPr>
      </w:pPr>
      <w:r w:rsidRPr="00A05CB1">
        <w:rPr>
          <w:sz w:val="24"/>
          <w:szCs w:val="24"/>
        </w:rPr>
        <w:t>Yorkshire and Humber</w:t>
      </w:r>
    </w:p>
    <w:p w14:paraId="2A9FCC48" w14:textId="77777777" w:rsidR="0048209F" w:rsidRPr="00A05CB1" w:rsidRDefault="0048209F">
      <w:pPr>
        <w:pStyle w:val="ListParagraph"/>
        <w:widowControl/>
        <w:numPr>
          <w:ilvl w:val="0"/>
          <w:numId w:val="3"/>
        </w:numPr>
        <w:autoSpaceDE/>
        <w:autoSpaceDN/>
        <w:spacing w:after="160" w:line="276" w:lineRule="auto"/>
        <w:contextualSpacing/>
        <w:rPr>
          <w:sz w:val="24"/>
          <w:szCs w:val="24"/>
        </w:rPr>
      </w:pPr>
      <w:r w:rsidRPr="00A05CB1">
        <w:rPr>
          <w:sz w:val="24"/>
          <w:szCs w:val="24"/>
        </w:rPr>
        <w:t>Buckinghamshire, Oxfordshire, Berkshire &amp; Frimley</w:t>
      </w:r>
    </w:p>
    <w:p w14:paraId="4F6CC098" w14:textId="77777777" w:rsidR="0048209F" w:rsidRPr="00A05CB1" w:rsidRDefault="0048209F">
      <w:pPr>
        <w:pStyle w:val="ListParagraph"/>
        <w:widowControl/>
        <w:numPr>
          <w:ilvl w:val="0"/>
          <w:numId w:val="3"/>
        </w:numPr>
        <w:autoSpaceDE/>
        <w:autoSpaceDN/>
        <w:spacing w:after="160" w:line="276" w:lineRule="auto"/>
        <w:contextualSpacing/>
        <w:rPr>
          <w:sz w:val="24"/>
          <w:szCs w:val="24"/>
        </w:rPr>
      </w:pPr>
      <w:r w:rsidRPr="00A05CB1">
        <w:rPr>
          <w:sz w:val="24"/>
          <w:szCs w:val="24"/>
        </w:rPr>
        <w:t>Greater London</w:t>
      </w:r>
    </w:p>
    <w:p w14:paraId="1A256A47" w14:textId="77777777" w:rsidR="0048209F" w:rsidRPr="00A05CB1" w:rsidRDefault="0048209F">
      <w:pPr>
        <w:pStyle w:val="ListParagraph"/>
        <w:widowControl/>
        <w:numPr>
          <w:ilvl w:val="0"/>
          <w:numId w:val="3"/>
        </w:numPr>
        <w:autoSpaceDE/>
        <w:autoSpaceDN/>
        <w:spacing w:after="160" w:line="276" w:lineRule="auto"/>
        <w:contextualSpacing/>
        <w:rPr>
          <w:sz w:val="24"/>
          <w:szCs w:val="24"/>
        </w:rPr>
      </w:pPr>
      <w:r w:rsidRPr="00A05CB1">
        <w:rPr>
          <w:sz w:val="24"/>
          <w:szCs w:val="24"/>
        </w:rPr>
        <w:t>Remote Services/Telemedicine</w:t>
      </w:r>
    </w:p>
    <w:p w14:paraId="21BF240A" w14:textId="377C8CF2" w:rsidR="00F61B65" w:rsidRDefault="0048209F" w:rsidP="00A05CB1">
      <w:pPr>
        <w:spacing w:line="276" w:lineRule="auto"/>
        <w:rPr>
          <w:sz w:val="24"/>
          <w:szCs w:val="24"/>
        </w:rPr>
      </w:pPr>
      <w:r w:rsidRPr="00A05CB1">
        <w:rPr>
          <w:sz w:val="24"/>
          <w:szCs w:val="24"/>
        </w:rPr>
        <w:t xml:space="preserve">In each region a team of Clinical </w:t>
      </w:r>
      <w:r w:rsidR="009137B2">
        <w:rPr>
          <w:sz w:val="24"/>
          <w:szCs w:val="24"/>
        </w:rPr>
        <w:t xml:space="preserve">Leads (trained to level 4 in safeguarding) </w:t>
      </w:r>
      <w:r w:rsidRPr="00A05CB1">
        <w:rPr>
          <w:sz w:val="24"/>
          <w:szCs w:val="24"/>
        </w:rPr>
        <w:t xml:space="preserve">and Deputy Clinical Leads are responsible for managing day to day safeguarding provision and assurance. </w:t>
      </w:r>
    </w:p>
    <w:p w14:paraId="5C57FBFD" w14:textId="77777777" w:rsidR="009137B2" w:rsidRPr="00A05CB1" w:rsidRDefault="009137B2" w:rsidP="00A05CB1">
      <w:pPr>
        <w:spacing w:line="276" w:lineRule="auto"/>
        <w:rPr>
          <w:sz w:val="24"/>
          <w:szCs w:val="24"/>
        </w:rPr>
      </w:pPr>
    </w:p>
    <w:p w14:paraId="063BAEC6" w14:textId="326A509A" w:rsidR="00F61B65" w:rsidRPr="00A05CB1" w:rsidRDefault="0048209F" w:rsidP="00A05CB1">
      <w:pPr>
        <w:spacing w:line="276" w:lineRule="auto"/>
        <w:rPr>
          <w:sz w:val="24"/>
          <w:szCs w:val="24"/>
        </w:rPr>
      </w:pPr>
      <w:r w:rsidRPr="00A05CB1">
        <w:rPr>
          <w:sz w:val="24"/>
          <w:szCs w:val="24"/>
        </w:rPr>
        <w:t xml:space="preserve">Clinical Leads are expected to work in conjunction with the Safeguarding Executive Lead and Named </w:t>
      </w:r>
      <w:r w:rsidR="00582EEE">
        <w:rPr>
          <w:sz w:val="24"/>
          <w:szCs w:val="24"/>
        </w:rPr>
        <w:t>Professionals</w:t>
      </w:r>
      <w:r w:rsidRPr="00A05CB1">
        <w:rPr>
          <w:sz w:val="24"/>
          <w:szCs w:val="24"/>
        </w:rPr>
        <w:t xml:space="preserve"> Safeguarding Adults and Children to ensure safeguarding meets the required standards. </w:t>
      </w:r>
    </w:p>
    <w:p w14:paraId="0BEC3170" w14:textId="77777777" w:rsidR="00F61B65" w:rsidRPr="00A05CB1" w:rsidRDefault="00F61B65" w:rsidP="00A05CB1">
      <w:pPr>
        <w:spacing w:line="276" w:lineRule="auto"/>
        <w:rPr>
          <w:sz w:val="24"/>
          <w:szCs w:val="24"/>
        </w:rPr>
      </w:pPr>
    </w:p>
    <w:p w14:paraId="26DBB534" w14:textId="3AACA2BE" w:rsidR="0048209F" w:rsidRPr="00A05CB1" w:rsidRDefault="0048209F" w:rsidP="00A05CB1">
      <w:pPr>
        <w:spacing w:line="276" w:lineRule="auto"/>
        <w:rPr>
          <w:sz w:val="24"/>
          <w:szCs w:val="24"/>
        </w:rPr>
      </w:pPr>
      <w:r w:rsidRPr="00A05CB1">
        <w:rPr>
          <w:sz w:val="24"/>
          <w:szCs w:val="24"/>
        </w:rPr>
        <w:lastRenderedPageBreak/>
        <w:t>This includes oversight and management of:</w:t>
      </w:r>
    </w:p>
    <w:p w14:paraId="55C361D5" w14:textId="77777777" w:rsidR="0048209F" w:rsidRPr="00A05CB1" w:rsidRDefault="0048209F">
      <w:pPr>
        <w:pStyle w:val="ListParagraph"/>
        <w:widowControl/>
        <w:numPr>
          <w:ilvl w:val="0"/>
          <w:numId w:val="4"/>
        </w:numPr>
        <w:autoSpaceDE/>
        <w:autoSpaceDN/>
        <w:spacing w:after="160" w:line="276" w:lineRule="auto"/>
        <w:contextualSpacing/>
        <w:rPr>
          <w:sz w:val="24"/>
          <w:szCs w:val="24"/>
        </w:rPr>
      </w:pPr>
      <w:r w:rsidRPr="00A05CB1">
        <w:rPr>
          <w:sz w:val="24"/>
          <w:szCs w:val="24"/>
        </w:rPr>
        <w:t>Safeguarding audits and outcomes</w:t>
      </w:r>
    </w:p>
    <w:p w14:paraId="438D0F55" w14:textId="77777777" w:rsidR="0048209F" w:rsidRPr="00A05CB1" w:rsidRDefault="0048209F">
      <w:pPr>
        <w:pStyle w:val="ListParagraph"/>
        <w:widowControl/>
        <w:numPr>
          <w:ilvl w:val="0"/>
          <w:numId w:val="4"/>
        </w:numPr>
        <w:autoSpaceDE/>
        <w:autoSpaceDN/>
        <w:spacing w:after="160" w:line="276" w:lineRule="auto"/>
        <w:contextualSpacing/>
        <w:rPr>
          <w:sz w:val="24"/>
          <w:szCs w:val="24"/>
        </w:rPr>
      </w:pPr>
      <w:r w:rsidRPr="00A05CB1">
        <w:rPr>
          <w:sz w:val="24"/>
          <w:szCs w:val="24"/>
        </w:rPr>
        <w:t>Supervision compliance</w:t>
      </w:r>
    </w:p>
    <w:p w14:paraId="1591F963" w14:textId="77777777" w:rsidR="0048209F" w:rsidRPr="00A05CB1" w:rsidRDefault="0048209F">
      <w:pPr>
        <w:pStyle w:val="ListParagraph"/>
        <w:widowControl/>
        <w:numPr>
          <w:ilvl w:val="0"/>
          <w:numId w:val="4"/>
        </w:numPr>
        <w:autoSpaceDE/>
        <w:autoSpaceDN/>
        <w:spacing w:after="160" w:line="276" w:lineRule="auto"/>
        <w:contextualSpacing/>
        <w:rPr>
          <w:sz w:val="24"/>
          <w:szCs w:val="24"/>
        </w:rPr>
      </w:pPr>
      <w:r w:rsidRPr="00A05CB1">
        <w:rPr>
          <w:sz w:val="24"/>
          <w:szCs w:val="24"/>
        </w:rPr>
        <w:t>Learning reviews</w:t>
      </w:r>
    </w:p>
    <w:p w14:paraId="1C1905B6" w14:textId="77777777" w:rsidR="0048209F" w:rsidRPr="00A05CB1" w:rsidRDefault="0048209F">
      <w:pPr>
        <w:pStyle w:val="ListParagraph"/>
        <w:widowControl/>
        <w:numPr>
          <w:ilvl w:val="0"/>
          <w:numId w:val="4"/>
        </w:numPr>
        <w:autoSpaceDE/>
        <w:autoSpaceDN/>
        <w:spacing w:after="160" w:line="276" w:lineRule="auto"/>
        <w:contextualSpacing/>
        <w:rPr>
          <w:sz w:val="24"/>
          <w:szCs w:val="24"/>
        </w:rPr>
      </w:pPr>
      <w:r w:rsidRPr="00A05CB1">
        <w:rPr>
          <w:sz w:val="24"/>
          <w:szCs w:val="24"/>
        </w:rPr>
        <w:t>Risk Register</w:t>
      </w:r>
    </w:p>
    <w:p w14:paraId="06FCDA2F" w14:textId="77777777" w:rsidR="0048209F" w:rsidRPr="00A05CB1" w:rsidRDefault="0048209F">
      <w:pPr>
        <w:pStyle w:val="ListParagraph"/>
        <w:widowControl/>
        <w:numPr>
          <w:ilvl w:val="0"/>
          <w:numId w:val="4"/>
        </w:numPr>
        <w:autoSpaceDE/>
        <w:autoSpaceDN/>
        <w:spacing w:after="160" w:line="276" w:lineRule="auto"/>
        <w:contextualSpacing/>
        <w:rPr>
          <w:sz w:val="24"/>
          <w:szCs w:val="24"/>
        </w:rPr>
      </w:pPr>
      <w:r w:rsidRPr="00A05CB1">
        <w:rPr>
          <w:sz w:val="24"/>
          <w:szCs w:val="24"/>
        </w:rPr>
        <w:t>Local Partnership Working</w:t>
      </w:r>
    </w:p>
    <w:p w14:paraId="0FEE33E2" w14:textId="743D97DA" w:rsidR="0048209F" w:rsidRDefault="0048209F" w:rsidP="00A05CB1">
      <w:pPr>
        <w:spacing w:line="276" w:lineRule="auto"/>
        <w:rPr>
          <w:sz w:val="24"/>
          <w:szCs w:val="24"/>
        </w:rPr>
      </w:pPr>
      <w:r w:rsidRPr="00A05CB1">
        <w:rPr>
          <w:sz w:val="24"/>
          <w:szCs w:val="24"/>
        </w:rPr>
        <w:t xml:space="preserve">Over the next year NUPAS will be reviewing its </w:t>
      </w:r>
      <w:r w:rsidR="00DC4DC9">
        <w:rPr>
          <w:sz w:val="24"/>
          <w:szCs w:val="24"/>
        </w:rPr>
        <w:t>safeguarding structure with Executive safeguardin</w:t>
      </w:r>
      <w:r w:rsidR="00950FE2">
        <w:rPr>
          <w:sz w:val="24"/>
          <w:szCs w:val="24"/>
        </w:rPr>
        <w:t>g leadership transferring to the Head of Nursing &amp; Midwifery to fully embed safeguarding leadership in clinical practice.</w:t>
      </w:r>
      <w:r w:rsidR="0073415A">
        <w:rPr>
          <w:sz w:val="24"/>
          <w:szCs w:val="24"/>
        </w:rPr>
        <w:t>Localised safeguarding leadership has been strengthened with Clinical Leads being trained to level 4 in safeguarding and undertaking safeguarding supervision training.</w:t>
      </w:r>
    </w:p>
    <w:p w14:paraId="2650BB39" w14:textId="77777777" w:rsidR="0073415A" w:rsidRPr="00A05CB1" w:rsidRDefault="0073415A" w:rsidP="00A05CB1">
      <w:pPr>
        <w:spacing w:line="276" w:lineRule="auto"/>
        <w:rPr>
          <w:sz w:val="24"/>
          <w:szCs w:val="24"/>
        </w:rPr>
      </w:pPr>
    </w:p>
    <w:p w14:paraId="50F5A3C7" w14:textId="4E1C0886" w:rsidR="0048209F" w:rsidRPr="00A05CB1" w:rsidRDefault="00600408" w:rsidP="00A05CB1">
      <w:pPr>
        <w:spacing w:line="276" w:lineRule="auto"/>
        <w:rPr>
          <w:sz w:val="24"/>
          <w:szCs w:val="24"/>
        </w:rPr>
      </w:pPr>
      <w:r>
        <w:rPr>
          <w:b/>
          <w:bCs/>
          <w:sz w:val="24"/>
          <w:szCs w:val="24"/>
        </w:rPr>
        <w:t xml:space="preserve">4.4 </w:t>
      </w:r>
      <w:r w:rsidR="0048209F" w:rsidRPr="00A05CB1">
        <w:rPr>
          <w:b/>
          <w:bCs/>
          <w:sz w:val="24"/>
          <w:szCs w:val="24"/>
        </w:rPr>
        <w:t>Safeguarding Audit Process</w:t>
      </w:r>
    </w:p>
    <w:p w14:paraId="7A98FC74" w14:textId="7F314411" w:rsidR="0048209F" w:rsidRPr="00A05CB1" w:rsidRDefault="0048209F" w:rsidP="00A05CB1">
      <w:pPr>
        <w:spacing w:line="276" w:lineRule="auto"/>
        <w:rPr>
          <w:sz w:val="24"/>
          <w:szCs w:val="24"/>
        </w:rPr>
      </w:pPr>
    </w:p>
    <w:p w14:paraId="04DE8DD8" w14:textId="77777777" w:rsidR="00F61B65" w:rsidRPr="00A05CB1" w:rsidRDefault="0048209F" w:rsidP="00A05CB1">
      <w:pPr>
        <w:spacing w:line="276" w:lineRule="auto"/>
        <w:rPr>
          <w:sz w:val="24"/>
          <w:szCs w:val="24"/>
        </w:rPr>
      </w:pPr>
      <w:r w:rsidRPr="00A05CB1">
        <w:rPr>
          <w:sz w:val="24"/>
          <w:szCs w:val="24"/>
        </w:rPr>
        <w:t xml:space="preserve">Since 2022, NUPAS has implemented a structured safeguarding audit process, using regular snapshot audits to monitor compliance and identify areas for improvement. </w:t>
      </w:r>
    </w:p>
    <w:p w14:paraId="7FE8EC34" w14:textId="77777777" w:rsidR="00F61B65" w:rsidRPr="00A05CB1" w:rsidRDefault="00F61B65" w:rsidP="00A05CB1">
      <w:pPr>
        <w:spacing w:line="276" w:lineRule="auto"/>
        <w:rPr>
          <w:sz w:val="24"/>
          <w:szCs w:val="24"/>
        </w:rPr>
      </w:pPr>
    </w:p>
    <w:p w14:paraId="5A19F54F" w14:textId="68F45189" w:rsidR="0048209F" w:rsidRPr="00A05CB1" w:rsidRDefault="0048209F" w:rsidP="00A05CB1">
      <w:pPr>
        <w:spacing w:line="276" w:lineRule="auto"/>
        <w:rPr>
          <w:sz w:val="24"/>
          <w:szCs w:val="24"/>
        </w:rPr>
      </w:pPr>
      <w:r w:rsidRPr="00A05CB1">
        <w:rPr>
          <w:sz w:val="24"/>
          <w:szCs w:val="24"/>
        </w:rPr>
        <w:t>In 2025, we are enhancing this approach to strengthen assurance and increase the depth of scrutiny across our safeguarding standards.</w:t>
      </w:r>
    </w:p>
    <w:p w14:paraId="7D31543E" w14:textId="77777777" w:rsidR="00F61B65" w:rsidRPr="00A05CB1" w:rsidRDefault="00F61B65" w:rsidP="00A05CB1">
      <w:pPr>
        <w:spacing w:line="276" w:lineRule="auto"/>
        <w:rPr>
          <w:sz w:val="24"/>
          <w:szCs w:val="24"/>
        </w:rPr>
      </w:pPr>
    </w:p>
    <w:p w14:paraId="30E4CB9D" w14:textId="2906B89D" w:rsidR="0048209F" w:rsidRDefault="0048209F" w:rsidP="00A05CB1">
      <w:pPr>
        <w:spacing w:line="276" w:lineRule="auto"/>
        <w:rPr>
          <w:sz w:val="24"/>
          <w:szCs w:val="24"/>
        </w:rPr>
      </w:pPr>
      <w:r w:rsidRPr="00A05CB1">
        <w:rPr>
          <w:sz w:val="24"/>
          <w:szCs w:val="24"/>
        </w:rPr>
        <w:t xml:space="preserve">From October 2025, a bespoke quarterly audit cycle will be introduced, led by the Named </w:t>
      </w:r>
      <w:r w:rsidR="0073415A">
        <w:rPr>
          <w:sz w:val="24"/>
          <w:szCs w:val="24"/>
        </w:rPr>
        <w:t xml:space="preserve">professional was introduced. </w:t>
      </w:r>
      <w:r w:rsidRPr="00A05CB1">
        <w:rPr>
          <w:sz w:val="24"/>
          <w:szCs w:val="24"/>
        </w:rPr>
        <w:t>This revised model will allow for more focused and comprehensive evaluations, enabling us to better identify trends, assess performance, and drive continuous improvement in safeguarding practice.</w:t>
      </w:r>
      <w:r w:rsidR="000F18FC">
        <w:rPr>
          <w:sz w:val="24"/>
          <w:szCs w:val="24"/>
        </w:rPr>
        <w:t xml:space="preserve"> </w:t>
      </w:r>
    </w:p>
    <w:p w14:paraId="51CF3A87" w14:textId="77777777" w:rsidR="000F18FC" w:rsidRDefault="000F18FC" w:rsidP="00A05CB1">
      <w:pPr>
        <w:spacing w:line="276" w:lineRule="auto"/>
        <w:rPr>
          <w:sz w:val="24"/>
          <w:szCs w:val="24"/>
        </w:rPr>
      </w:pPr>
    </w:p>
    <w:p w14:paraId="61E7AFCA" w14:textId="73CB98B0" w:rsidR="000F18FC" w:rsidRPr="00A05CB1" w:rsidRDefault="000F18FC" w:rsidP="00A05CB1">
      <w:pPr>
        <w:spacing w:line="276" w:lineRule="auto"/>
        <w:rPr>
          <w:sz w:val="24"/>
          <w:szCs w:val="24"/>
        </w:rPr>
      </w:pPr>
      <w:r>
        <w:rPr>
          <w:sz w:val="24"/>
          <w:szCs w:val="24"/>
        </w:rPr>
        <w:t xml:space="preserve">Going forward into 2026, the safeguarding audit tool will be revised to take into account </w:t>
      </w:r>
      <w:r w:rsidR="00F42646">
        <w:rPr>
          <w:sz w:val="24"/>
          <w:szCs w:val="24"/>
        </w:rPr>
        <w:t>scrutiny from learning from recent safeguarding incidents and learning from national reviws.</w:t>
      </w:r>
    </w:p>
    <w:p w14:paraId="615EFDB7" w14:textId="77777777" w:rsidR="0048209F" w:rsidRPr="00A05CB1" w:rsidRDefault="0048209F" w:rsidP="00A05CB1">
      <w:pPr>
        <w:spacing w:line="276" w:lineRule="auto"/>
        <w:rPr>
          <w:sz w:val="24"/>
          <w:szCs w:val="24"/>
        </w:rPr>
      </w:pPr>
    </w:p>
    <w:p w14:paraId="143847C0" w14:textId="2E13FFEC" w:rsidR="0048209F" w:rsidRPr="00A05CB1" w:rsidRDefault="00600408" w:rsidP="00A05CB1">
      <w:pPr>
        <w:spacing w:line="276" w:lineRule="auto"/>
        <w:rPr>
          <w:sz w:val="24"/>
          <w:szCs w:val="24"/>
        </w:rPr>
      </w:pPr>
      <w:r>
        <w:rPr>
          <w:b/>
          <w:bCs/>
          <w:sz w:val="24"/>
          <w:szCs w:val="24"/>
        </w:rPr>
        <w:t xml:space="preserve">4.5 </w:t>
      </w:r>
      <w:r w:rsidR="0048209F" w:rsidRPr="00A05CB1">
        <w:rPr>
          <w:b/>
          <w:bCs/>
          <w:sz w:val="24"/>
          <w:szCs w:val="24"/>
        </w:rPr>
        <w:t>Safeguarding Assessments and Patient Disclosures</w:t>
      </w:r>
    </w:p>
    <w:p w14:paraId="4E25444D" w14:textId="1556C6FF" w:rsidR="0048209F" w:rsidRPr="00A05CB1" w:rsidRDefault="0048209F" w:rsidP="00A05CB1">
      <w:pPr>
        <w:spacing w:line="276" w:lineRule="auto"/>
        <w:rPr>
          <w:sz w:val="24"/>
          <w:szCs w:val="24"/>
        </w:rPr>
      </w:pPr>
      <w:r w:rsidRPr="00A05CB1">
        <w:rPr>
          <w:sz w:val="24"/>
          <w:szCs w:val="24"/>
        </w:rPr>
        <w:t>In 202</w:t>
      </w:r>
      <w:r w:rsidR="00F42646">
        <w:rPr>
          <w:sz w:val="24"/>
          <w:szCs w:val="24"/>
        </w:rPr>
        <w:t>5</w:t>
      </w:r>
      <w:r w:rsidRPr="00A05CB1">
        <w:rPr>
          <w:sz w:val="24"/>
          <w:szCs w:val="24"/>
        </w:rPr>
        <w:t>/2</w:t>
      </w:r>
      <w:r w:rsidR="00F42646">
        <w:rPr>
          <w:sz w:val="24"/>
          <w:szCs w:val="24"/>
        </w:rPr>
        <w:t>6</w:t>
      </w:r>
      <w:r w:rsidRPr="00A05CB1">
        <w:rPr>
          <w:sz w:val="24"/>
          <w:szCs w:val="24"/>
        </w:rPr>
        <w:t xml:space="preserve">, NUPAS continued to uphold its commitment to safeguarding by ensuring that every patient accessing abortion care received a safeguarding risk assessment. </w:t>
      </w:r>
    </w:p>
    <w:p w14:paraId="06BA169E" w14:textId="6879C49C" w:rsidR="0048209F" w:rsidRPr="00A05CB1" w:rsidRDefault="0048209F" w:rsidP="00A05CB1">
      <w:pPr>
        <w:spacing w:line="276" w:lineRule="auto"/>
        <w:rPr>
          <w:sz w:val="24"/>
          <w:szCs w:val="24"/>
        </w:rPr>
      </w:pPr>
      <w:r w:rsidRPr="00A05CB1">
        <w:rPr>
          <w:sz w:val="24"/>
          <w:szCs w:val="24"/>
        </w:rPr>
        <w:t>Our data indicates that:</w:t>
      </w:r>
    </w:p>
    <w:p w14:paraId="624D8E3B" w14:textId="77777777" w:rsidR="00111C2C" w:rsidRDefault="006533A2">
      <w:pPr>
        <w:widowControl/>
        <w:numPr>
          <w:ilvl w:val="0"/>
          <w:numId w:val="5"/>
        </w:numPr>
        <w:autoSpaceDE/>
        <w:autoSpaceDN/>
        <w:spacing w:after="160" w:line="276" w:lineRule="auto"/>
        <w:rPr>
          <w:sz w:val="24"/>
          <w:szCs w:val="24"/>
        </w:rPr>
      </w:pPr>
      <w:r>
        <w:rPr>
          <w:b/>
          <w:bCs/>
          <w:sz w:val="24"/>
          <w:szCs w:val="24"/>
        </w:rPr>
        <w:t xml:space="preserve">100% of contacts </w:t>
      </w:r>
      <w:r w:rsidR="00111C2C">
        <w:rPr>
          <w:b/>
          <w:bCs/>
          <w:sz w:val="24"/>
          <w:szCs w:val="24"/>
        </w:rPr>
        <w:t>to NUPAS has a safeguarding assessment.</w:t>
      </w:r>
    </w:p>
    <w:p w14:paraId="46932F57" w14:textId="77777777" w:rsidR="009D3970" w:rsidRDefault="009D3970">
      <w:pPr>
        <w:widowControl/>
        <w:numPr>
          <w:ilvl w:val="0"/>
          <w:numId w:val="5"/>
        </w:numPr>
        <w:autoSpaceDE/>
        <w:autoSpaceDN/>
        <w:spacing w:after="160" w:line="276" w:lineRule="auto"/>
        <w:rPr>
          <w:sz w:val="24"/>
          <w:szCs w:val="24"/>
        </w:rPr>
      </w:pPr>
      <w:r>
        <w:rPr>
          <w:sz w:val="24"/>
          <w:szCs w:val="24"/>
        </w:rPr>
        <w:t>Domestic abuse continues to represent the most prevalent safeguarding risk</w:t>
      </w:r>
    </w:p>
    <w:p w14:paraId="3A1C9211" w14:textId="16FAAC74" w:rsidR="0048209F" w:rsidRPr="0053453F" w:rsidRDefault="004C433F">
      <w:pPr>
        <w:widowControl/>
        <w:numPr>
          <w:ilvl w:val="0"/>
          <w:numId w:val="5"/>
        </w:numPr>
        <w:autoSpaceDE/>
        <w:autoSpaceDN/>
        <w:spacing w:after="160" w:line="276" w:lineRule="auto"/>
        <w:rPr>
          <w:sz w:val="24"/>
          <w:szCs w:val="24"/>
        </w:rPr>
      </w:pPr>
      <w:r w:rsidRPr="0053453F">
        <w:rPr>
          <w:sz w:val="24"/>
          <w:szCs w:val="24"/>
        </w:rPr>
        <w:t xml:space="preserve">For young people under 16 accessing the service, previous involvement with social care </w:t>
      </w:r>
      <w:r w:rsidR="008D34E0" w:rsidRPr="0053453F">
        <w:rPr>
          <w:sz w:val="24"/>
          <w:szCs w:val="24"/>
        </w:rPr>
        <w:t xml:space="preserve">was significant in 44% of cases. Missing episodes and </w:t>
      </w:r>
      <w:r w:rsidR="00F64F1F" w:rsidRPr="0053453F">
        <w:rPr>
          <w:sz w:val="24"/>
          <w:szCs w:val="24"/>
        </w:rPr>
        <w:t>episodes of being in foster care also increased the safeguarding risks for this cohort, emphasi</w:t>
      </w:r>
      <w:r w:rsidR="0053453F">
        <w:rPr>
          <w:sz w:val="24"/>
          <w:szCs w:val="24"/>
        </w:rPr>
        <w:t>s</w:t>
      </w:r>
      <w:r w:rsidR="00F64F1F" w:rsidRPr="0053453F">
        <w:rPr>
          <w:sz w:val="24"/>
          <w:szCs w:val="24"/>
        </w:rPr>
        <w:t xml:space="preserve">ing the need for professional curiosity in </w:t>
      </w:r>
      <w:r w:rsidR="0053453F" w:rsidRPr="0053453F">
        <w:rPr>
          <w:sz w:val="24"/>
          <w:szCs w:val="24"/>
        </w:rPr>
        <w:t>assessments of risks</w:t>
      </w:r>
      <w:r w:rsidR="0053453F">
        <w:rPr>
          <w:sz w:val="24"/>
          <w:szCs w:val="24"/>
        </w:rPr>
        <w:t xml:space="preserve"> in relation to ‘father of the pregnancy’</w:t>
      </w:r>
    </w:p>
    <w:p w14:paraId="751C593C" w14:textId="77777777" w:rsidR="0048209F" w:rsidRPr="00A05CB1" w:rsidRDefault="0048209F" w:rsidP="00A05CB1">
      <w:pPr>
        <w:spacing w:line="276" w:lineRule="auto"/>
        <w:rPr>
          <w:sz w:val="24"/>
          <w:szCs w:val="24"/>
        </w:rPr>
      </w:pPr>
      <w:r w:rsidRPr="00A05CB1">
        <w:rPr>
          <w:noProof/>
          <w:sz w:val="24"/>
          <w:szCs w:val="24"/>
        </w:rPr>
        <w:lastRenderedPageBreak/>
        <w:drawing>
          <wp:inline distT="0" distB="0" distL="0" distR="0" wp14:anchorId="1EF6F39D" wp14:editId="02EC8FD4">
            <wp:extent cx="4572000" cy="2743200"/>
            <wp:effectExtent l="0" t="0" r="0" b="0"/>
            <wp:docPr id="722566611" name="Chart 1">
              <a:extLst xmlns:a="http://schemas.openxmlformats.org/drawingml/2006/main">
                <a:ext uri="{FF2B5EF4-FFF2-40B4-BE49-F238E27FC236}">
                  <a16:creationId xmlns:a16="http://schemas.microsoft.com/office/drawing/2014/main" id="{9727CB44-0282-4153-2EC7-107632F21F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F10DC7" w14:textId="023BCFA6" w:rsidR="0048209F" w:rsidRPr="00A05CB1" w:rsidRDefault="0048209F" w:rsidP="00A05CB1">
      <w:pPr>
        <w:spacing w:line="276" w:lineRule="auto"/>
        <w:rPr>
          <w:sz w:val="24"/>
          <w:szCs w:val="24"/>
        </w:rPr>
      </w:pPr>
    </w:p>
    <w:p w14:paraId="44E4D138" w14:textId="09004502" w:rsidR="0048209F" w:rsidRPr="00A05CB1" w:rsidRDefault="00600408" w:rsidP="00A05CB1">
      <w:pPr>
        <w:spacing w:line="276" w:lineRule="auto"/>
        <w:rPr>
          <w:sz w:val="24"/>
          <w:szCs w:val="24"/>
        </w:rPr>
      </w:pPr>
      <w:r>
        <w:rPr>
          <w:b/>
          <w:bCs/>
          <w:sz w:val="24"/>
          <w:szCs w:val="24"/>
        </w:rPr>
        <w:t xml:space="preserve">4.6 </w:t>
      </w:r>
      <w:r w:rsidR="0048209F" w:rsidRPr="00A05CB1">
        <w:rPr>
          <w:b/>
          <w:bCs/>
          <w:sz w:val="24"/>
          <w:szCs w:val="24"/>
        </w:rPr>
        <w:t xml:space="preserve">Early Identification and Safeguarding Patient Pathway </w:t>
      </w:r>
    </w:p>
    <w:p w14:paraId="193B33A7" w14:textId="77777777" w:rsidR="0048209F" w:rsidRPr="00A05CB1" w:rsidRDefault="0048209F" w:rsidP="00A05CB1">
      <w:pPr>
        <w:spacing w:line="276" w:lineRule="auto"/>
        <w:rPr>
          <w:sz w:val="24"/>
          <w:szCs w:val="24"/>
        </w:rPr>
      </w:pPr>
      <w:r w:rsidRPr="00A05CB1">
        <w:rPr>
          <w:sz w:val="24"/>
          <w:szCs w:val="24"/>
        </w:rPr>
        <w:t>NUPAS safeguarding procedures are designed to ensure that every patient undergoes an initial risk assessment during their first telephone consultation. This early engagement allows us to identify potential safeguarding concerns at the outset of the patient journey and work collaboratively to place individuals on the most appropriate treatment pathway.</w:t>
      </w:r>
    </w:p>
    <w:p w14:paraId="681F49DB" w14:textId="77777777" w:rsidR="00F61B65" w:rsidRPr="00A05CB1" w:rsidRDefault="00F61B65" w:rsidP="00A05CB1">
      <w:pPr>
        <w:spacing w:line="276" w:lineRule="auto"/>
        <w:rPr>
          <w:sz w:val="24"/>
          <w:szCs w:val="24"/>
        </w:rPr>
      </w:pPr>
    </w:p>
    <w:p w14:paraId="0F394D23" w14:textId="77777777" w:rsidR="0048209F" w:rsidRPr="00A05CB1" w:rsidRDefault="0048209F" w:rsidP="00A05CB1">
      <w:pPr>
        <w:spacing w:line="276" w:lineRule="auto"/>
        <w:rPr>
          <w:sz w:val="24"/>
          <w:szCs w:val="24"/>
        </w:rPr>
      </w:pPr>
      <w:r w:rsidRPr="00A05CB1">
        <w:rPr>
          <w:sz w:val="24"/>
          <w:szCs w:val="24"/>
        </w:rPr>
        <w:t>The data presented in this report provides assurance that safeguarding issues are being identified promptly, enabling timely interventions, risk mitigation, and consistent safety-netting throughout the care process. This proactive approach reflects our commitment to safeguarding as a continuous and integrated element of patient care.</w:t>
      </w:r>
    </w:p>
    <w:p w14:paraId="186FBDD6" w14:textId="77777777" w:rsidR="00F61B65" w:rsidRPr="00A05CB1" w:rsidRDefault="00F61B65" w:rsidP="00A05CB1">
      <w:pPr>
        <w:spacing w:line="276" w:lineRule="auto"/>
        <w:rPr>
          <w:sz w:val="24"/>
          <w:szCs w:val="24"/>
        </w:rPr>
      </w:pPr>
    </w:p>
    <w:p w14:paraId="2450E56C" w14:textId="77777777" w:rsidR="0048209F" w:rsidRPr="00A05CB1" w:rsidRDefault="0048209F" w:rsidP="00A05CB1">
      <w:pPr>
        <w:spacing w:line="276" w:lineRule="auto"/>
        <w:rPr>
          <w:b/>
          <w:bCs/>
          <w:sz w:val="24"/>
          <w:szCs w:val="24"/>
        </w:rPr>
      </w:pPr>
      <w:r w:rsidRPr="00A05CB1">
        <w:rPr>
          <w:b/>
          <w:bCs/>
          <w:sz w:val="24"/>
          <w:szCs w:val="24"/>
        </w:rPr>
        <w:t>Figure… shows the safeguarding disclosures made by patients by category when accessing abortion.</w:t>
      </w:r>
    </w:p>
    <w:p w14:paraId="4E7E326E" w14:textId="77777777" w:rsidR="0048209F" w:rsidRPr="00A05CB1" w:rsidRDefault="0048209F" w:rsidP="00A05CB1">
      <w:pPr>
        <w:spacing w:line="276" w:lineRule="auto"/>
        <w:rPr>
          <w:sz w:val="24"/>
          <w:szCs w:val="24"/>
        </w:rPr>
      </w:pPr>
      <w:r w:rsidRPr="00A05CB1">
        <w:rPr>
          <w:noProof/>
          <w:sz w:val="24"/>
          <w:szCs w:val="24"/>
        </w:rPr>
        <w:drawing>
          <wp:inline distT="0" distB="0" distL="0" distR="0" wp14:anchorId="02E308E5" wp14:editId="5AD8E76C">
            <wp:extent cx="4572000" cy="2410690"/>
            <wp:effectExtent l="0" t="0" r="0" b="8890"/>
            <wp:docPr id="260974423" name="Chart 1">
              <a:extLst xmlns:a="http://schemas.openxmlformats.org/drawingml/2006/main">
                <a:ext uri="{FF2B5EF4-FFF2-40B4-BE49-F238E27FC236}">
                  <a16:creationId xmlns:a16="http://schemas.microsoft.com/office/drawing/2014/main" id="{08869454-35F0-6983-CFDA-9606ABCA5C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6189C4" w14:textId="77777777" w:rsidR="0048209F" w:rsidRPr="00A05CB1" w:rsidRDefault="0048209F" w:rsidP="00A05CB1">
      <w:pPr>
        <w:spacing w:line="276" w:lineRule="auto"/>
        <w:rPr>
          <w:sz w:val="24"/>
          <w:szCs w:val="24"/>
        </w:rPr>
      </w:pPr>
    </w:p>
    <w:p w14:paraId="6AEEFBF1" w14:textId="25659FD9" w:rsidR="0048209F" w:rsidRPr="00A05CB1" w:rsidRDefault="00600408" w:rsidP="00A05CB1">
      <w:pPr>
        <w:spacing w:line="276" w:lineRule="auto"/>
        <w:rPr>
          <w:sz w:val="24"/>
          <w:szCs w:val="24"/>
        </w:rPr>
      </w:pPr>
      <w:r>
        <w:rPr>
          <w:b/>
          <w:bCs/>
          <w:sz w:val="24"/>
          <w:szCs w:val="24"/>
        </w:rPr>
        <w:t xml:space="preserve">4.7 </w:t>
      </w:r>
      <w:r w:rsidR="0048209F" w:rsidRPr="00A05CB1">
        <w:rPr>
          <w:b/>
          <w:bCs/>
          <w:sz w:val="24"/>
          <w:szCs w:val="24"/>
        </w:rPr>
        <w:t>Disclosure Trends, Partnership Working, and Data Improvements</w:t>
      </w:r>
    </w:p>
    <w:p w14:paraId="6D444149" w14:textId="02B5A330" w:rsidR="0048209F" w:rsidRPr="00A05CB1" w:rsidRDefault="0048209F" w:rsidP="00A05CB1">
      <w:pPr>
        <w:spacing w:line="276" w:lineRule="auto"/>
        <w:rPr>
          <w:sz w:val="24"/>
          <w:szCs w:val="24"/>
        </w:rPr>
      </w:pPr>
      <w:r w:rsidRPr="00A05CB1">
        <w:rPr>
          <w:sz w:val="24"/>
          <w:szCs w:val="24"/>
        </w:rPr>
        <w:t>In 202</w:t>
      </w:r>
      <w:r w:rsidR="000E7B99">
        <w:rPr>
          <w:sz w:val="24"/>
          <w:szCs w:val="24"/>
        </w:rPr>
        <w:t>5/</w:t>
      </w:r>
      <w:r w:rsidRPr="00A05CB1">
        <w:rPr>
          <w:sz w:val="24"/>
          <w:szCs w:val="24"/>
        </w:rPr>
        <w:t>2</w:t>
      </w:r>
      <w:r w:rsidR="000E7B99">
        <w:rPr>
          <w:sz w:val="24"/>
          <w:szCs w:val="24"/>
        </w:rPr>
        <w:t>6</w:t>
      </w:r>
      <w:r w:rsidRPr="00A05CB1">
        <w:rPr>
          <w:sz w:val="24"/>
          <w:szCs w:val="24"/>
        </w:rPr>
        <w:t>, disclosures related to Domestic Violence and Abuse and Sexual Abuse, including Child Sexual Exploitation, remained the two most frequently reported safeguarding concerns among patients accessing NUPAS services—consistent with trends observed in 202</w:t>
      </w:r>
      <w:r w:rsidR="00304DFF">
        <w:rPr>
          <w:sz w:val="24"/>
          <w:szCs w:val="24"/>
        </w:rPr>
        <w:t>4525</w:t>
      </w:r>
      <w:r w:rsidRPr="00A05CB1">
        <w:rPr>
          <w:sz w:val="24"/>
          <w:szCs w:val="24"/>
        </w:rPr>
        <w:t>.</w:t>
      </w:r>
    </w:p>
    <w:p w14:paraId="52E6547A" w14:textId="77777777" w:rsidR="00F61B65" w:rsidRPr="00A05CB1" w:rsidRDefault="00F61B65" w:rsidP="00A05CB1">
      <w:pPr>
        <w:spacing w:line="276" w:lineRule="auto"/>
        <w:rPr>
          <w:sz w:val="24"/>
          <w:szCs w:val="24"/>
        </w:rPr>
      </w:pPr>
    </w:p>
    <w:p w14:paraId="2E0EC3F5" w14:textId="756FC6FE" w:rsidR="0048209F" w:rsidRPr="00A05CB1" w:rsidRDefault="0048209F" w:rsidP="00A05CB1">
      <w:pPr>
        <w:spacing w:line="276" w:lineRule="auto"/>
        <w:rPr>
          <w:sz w:val="24"/>
          <w:szCs w:val="24"/>
        </w:rPr>
      </w:pPr>
      <w:r w:rsidRPr="00A05CB1">
        <w:rPr>
          <w:sz w:val="24"/>
          <w:szCs w:val="24"/>
        </w:rPr>
        <w:lastRenderedPageBreak/>
        <w:t>Our most frequent information-sharing partner continues to be General Practitioners (GPs), followed by Children’s Social Care and Safeguarding Midwives. Staff routinely signpost patients to appropriate support services based on individual circumstances, leveraging both national and region-specific partnerships. These include, but are not limited to:</w:t>
      </w:r>
    </w:p>
    <w:p w14:paraId="07804814" w14:textId="77777777" w:rsidR="0048209F" w:rsidRPr="00A05CB1" w:rsidRDefault="0048209F">
      <w:pPr>
        <w:widowControl/>
        <w:numPr>
          <w:ilvl w:val="0"/>
          <w:numId w:val="6"/>
        </w:numPr>
        <w:autoSpaceDE/>
        <w:autoSpaceDN/>
        <w:spacing w:after="160" w:line="276" w:lineRule="auto"/>
        <w:rPr>
          <w:sz w:val="24"/>
          <w:szCs w:val="24"/>
        </w:rPr>
      </w:pPr>
      <w:r w:rsidRPr="00A05CB1">
        <w:rPr>
          <w:sz w:val="24"/>
          <w:szCs w:val="24"/>
        </w:rPr>
        <w:t>Women’s Aid</w:t>
      </w:r>
    </w:p>
    <w:p w14:paraId="5F59D1F9" w14:textId="77777777" w:rsidR="0048209F" w:rsidRPr="00A05CB1" w:rsidRDefault="0048209F">
      <w:pPr>
        <w:widowControl/>
        <w:numPr>
          <w:ilvl w:val="0"/>
          <w:numId w:val="6"/>
        </w:numPr>
        <w:autoSpaceDE/>
        <w:autoSpaceDN/>
        <w:spacing w:after="160" w:line="276" w:lineRule="auto"/>
        <w:rPr>
          <w:sz w:val="24"/>
          <w:szCs w:val="24"/>
        </w:rPr>
      </w:pPr>
      <w:r w:rsidRPr="00A05CB1">
        <w:rPr>
          <w:sz w:val="24"/>
          <w:szCs w:val="24"/>
        </w:rPr>
        <w:t>Refuge</w:t>
      </w:r>
    </w:p>
    <w:p w14:paraId="13D92BD4" w14:textId="77777777" w:rsidR="0048209F" w:rsidRPr="00A05CB1" w:rsidRDefault="0048209F">
      <w:pPr>
        <w:widowControl/>
        <w:numPr>
          <w:ilvl w:val="0"/>
          <w:numId w:val="6"/>
        </w:numPr>
        <w:autoSpaceDE/>
        <w:autoSpaceDN/>
        <w:spacing w:after="160" w:line="276" w:lineRule="auto"/>
        <w:rPr>
          <w:sz w:val="24"/>
          <w:szCs w:val="24"/>
        </w:rPr>
      </w:pPr>
      <w:r w:rsidRPr="00A05CB1">
        <w:rPr>
          <w:sz w:val="24"/>
          <w:szCs w:val="24"/>
        </w:rPr>
        <w:t>National Centre for Domestic Violence</w:t>
      </w:r>
    </w:p>
    <w:p w14:paraId="0D732CD9" w14:textId="77777777" w:rsidR="0048209F" w:rsidRPr="00A05CB1" w:rsidRDefault="0048209F">
      <w:pPr>
        <w:widowControl/>
        <w:numPr>
          <w:ilvl w:val="0"/>
          <w:numId w:val="6"/>
        </w:numPr>
        <w:autoSpaceDE/>
        <w:autoSpaceDN/>
        <w:spacing w:after="160" w:line="276" w:lineRule="auto"/>
        <w:rPr>
          <w:sz w:val="24"/>
          <w:szCs w:val="24"/>
        </w:rPr>
      </w:pPr>
      <w:r w:rsidRPr="00A05CB1">
        <w:rPr>
          <w:sz w:val="24"/>
          <w:szCs w:val="24"/>
        </w:rPr>
        <w:t>Local housing services</w:t>
      </w:r>
    </w:p>
    <w:p w14:paraId="168C4997" w14:textId="77777777" w:rsidR="0048209F" w:rsidRPr="00A05CB1" w:rsidRDefault="0048209F">
      <w:pPr>
        <w:widowControl/>
        <w:numPr>
          <w:ilvl w:val="0"/>
          <w:numId w:val="6"/>
        </w:numPr>
        <w:autoSpaceDE/>
        <w:autoSpaceDN/>
        <w:spacing w:after="160" w:line="276" w:lineRule="auto"/>
        <w:rPr>
          <w:sz w:val="24"/>
          <w:szCs w:val="24"/>
        </w:rPr>
      </w:pPr>
      <w:r w:rsidRPr="00A05CB1">
        <w:rPr>
          <w:sz w:val="24"/>
          <w:szCs w:val="24"/>
        </w:rPr>
        <w:t>Female Genital Mutilation (FGM) Specialist Clinics</w:t>
      </w:r>
    </w:p>
    <w:p w14:paraId="1EEFE7A5" w14:textId="77777777" w:rsidR="0048209F" w:rsidRPr="00A05CB1" w:rsidRDefault="0048209F">
      <w:pPr>
        <w:widowControl/>
        <w:numPr>
          <w:ilvl w:val="0"/>
          <w:numId w:val="6"/>
        </w:numPr>
        <w:autoSpaceDE/>
        <w:autoSpaceDN/>
        <w:spacing w:after="160" w:line="276" w:lineRule="auto"/>
        <w:rPr>
          <w:sz w:val="24"/>
          <w:szCs w:val="24"/>
        </w:rPr>
      </w:pPr>
      <w:r w:rsidRPr="00A05CB1">
        <w:rPr>
          <w:sz w:val="24"/>
          <w:szCs w:val="24"/>
        </w:rPr>
        <w:t>Police</w:t>
      </w:r>
    </w:p>
    <w:p w14:paraId="74966AD9" w14:textId="6A309CA2" w:rsidR="0048209F" w:rsidRPr="00A05CB1" w:rsidRDefault="0048209F" w:rsidP="00A05CB1">
      <w:pPr>
        <w:spacing w:line="276" w:lineRule="auto"/>
        <w:rPr>
          <w:sz w:val="24"/>
          <w:szCs w:val="24"/>
        </w:rPr>
      </w:pPr>
      <w:r w:rsidRPr="00A05CB1">
        <w:rPr>
          <w:sz w:val="24"/>
          <w:szCs w:val="24"/>
        </w:rPr>
        <w:t>NUPAS identified the need to strengthen data collection around partnership referrals to better reflect the breadth and impact of our safeguarding work. In response, we implemented a Safeguarding Assurance Form within our existing quality management system. This enhancement has significantly improved our ability to capture safeguarding disclosures within electronic patient records and extract meaningful insights via live analytical dashboards.</w:t>
      </w:r>
    </w:p>
    <w:p w14:paraId="315B7002" w14:textId="77777777" w:rsidR="00F61B65" w:rsidRPr="00A05CB1" w:rsidRDefault="00F61B65" w:rsidP="00A05CB1">
      <w:pPr>
        <w:spacing w:line="276" w:lineRule="auto"/>
        <w:rPr>
          <w:sz w:val="24"/>
          <w:szCs w:val="24"/>
        </w:rPr>
      </w:pPr>
    </w:p>
    <w:p w14:paraId="498DF2BA" w14:textId="77777777" w:rsidR="0048209F" w:rsidRPr="00A05CB1" w:rsidRDefault="0048209F" w:rsidP="00A05CB1">
      <w:pPr>
        <w:spacing w:line="276" w:lineRule="auto"/>
        <w:rPr>
          <w:sz w:val="24"/>
          <w:szCs w:val="24"/>
        </w:rPr>
      </w:pPr>
      <w:r w:rsidRPr="00A05CB1">
        <w:rPr>
          <w:sz w:val="24"/>
          <w:szCs w:val="24"/>
        </w:rPr>
        <w:t>The assurance forms are submitted directly to the Safeguarding Team every 24 hours, enabling real-time oversight of all safeguarding disclosures, particularly for patients under 18 and adults at risk. Categorisation of concerns aligns with national safeguarding policy and the Royal College of Paediatrics and Child Health (RCPCH) guidance for children and young people accessing early medical abortion services.</w:t>
      </w:r>
    </w:p>
    <w:p w14:paraId="31B290C2" w14:textId="77777777" w:rsidR="00F61B65" w:rsidRPr="00A05CB1" w:rsidRDefault="00F61B65" w:rsidP="00A05CB1">
      <w:pPr>
        <w:spacing w:line="276" w:lineRule="auto"/>
        <w:rPr>
          <w:sz w:val="24"/>
          <w:szCs w:val="24"/>
        </w:rPr>
      </w:pPr>
    </w:p>
    <w:p w14:paraId="21B69F93" w14:textId="02C7725C" w:rsidR="0048209F" w:rsidRPr="00A05CB1" w:rsidRDefault="0048209F" w:rsidP="00082310">
      <w:pPr>
        <w:spacing w:line="276" w:lineRule="auto"/>
        <w:rPr>
          <w:sz w:val="24"/>
          <w:szCs w:val="24"/>
        </w:rPr>
      </w:pPr>
      <w:r w:rsidRPr="00A05CB1">
        <w:rPr>
          <w:sz w:val="24"/>
          <w:szCs w:val="24"/>
        </w:rPr>
        <w:t xml:space="preserve">NUPAS </w:t>
      </w:r>
      <w:r w:rsidR="00082310">
        <w:rPr>
          <w:sz w:val="24"/>
          <w:szCs w:val="24"/>
        </w:rPr>
        <w:t xml:space="preserve">is </w:t>
      </w:r>
      <w:r w:rsidRPr="00A05CB1">
        <w:rPr>
          <w:sz w:val="24"/>
          <w:szCs w:val="24"/>
        </w:rPr>
        <w:t xml:space="preserve">committed to improving access to national information-sharing systems for Child Protection – Information Sharing (CP-IS) and Female Genital Mutilation – Information Sharing (FGM-IS) alerts. </w:t>
      </w:r>
      <w:r w:rsidR="0057384E">
        <w:rPr>
          <w:sz w:val="24"/>
          <w:szCs w:val="24"/>
        </w:rPr>
        <w:t xml:space="preserve">CPIS checks are carried out for all under 18’s accessing our services and for adults where significant safeguarding concerns are disclosed (ie. Previous children removed from their care). This </w:t>
      </w:r>
      <w:r w:rsidR="0023279C">
        <w:rPr>
          <w:sz w:val="24"/>
          <w:szCs w:val="24"/>
        </w:rPr>
        <w:t xml:space="preserve">supports are decision making around the right to confidentiality for our patients over the need to share proportionate and necessary information with our </w:t>
      </w:r>
      <w:r w:rsidR="00D63D54">
        <w:rPr>
          <w:sz w:val="24"/>
          <w:szCs w:val="24"/>
        </w:rPr>
        <w:t>partner agencies.</w:t>
      </w:r>
      <w:r w:rsidR="0057384E">
        <w:rPr>
          <w:sz w:val="24"/>
          <w:szCs w:val="24"/>
        </w:rPr>
        <w:t xml:space="preserve">  </w:t>
      </w:r>
    </w:p>
    <w:p w14:paraId="009D587C" w14:textId="77777777" w:rsidR="0048209F" w:rsidRPr="00A05CB1" w:rsidRDefault="0048209F" w:rsidP="00A05CB1">
      <w:pPr>
        <w:spacing w:line="276" w:lineRule="auto"/>
        <w:rPr>
          <w:sz w:val="24"/>
          <w:szCs w:val="24"/>
        </w:rPr>
      </w:pPr>
    </w:p>
    <w:p w14:paraId="2F583E0D" w14:textId="390DA8D1" w:rsidR="0048209F" w:rsidRPr="00600408" w:rsidRDefault="00600408" w:rsidP="00600408">
      <w:pPr>
        <w:spacing w:line="276" w:lineRule="auto"/>
        <w:ind w:firstLine="720"/>
        <w:rPr>
          <w:b/>
          <w:bCs/>
          <w:sz w:val="24"/>
          <w:szCs w:val="24"/>
          <w:u w:val="single"/>
        </w:rPr>
      </w:pPr>
      <w:r w:rsidRPr="00600408">
        <w:rPr>
          <w:b/>
          <w:bCs/>
          <w:sz w:val="24"/>
          <w:szCs w:val="24"/>
          <w:u w:val="single"/>
        </w:rPr>
        <w:t>5.</w:t>
      </w:r>
      <w:r w:rsidR="0048209F" w:rsidRPr="00600408">
        <w:rPr>
          <w:b/>
          <w:bCs/>
          <w:sz w:val="24"/>
          <w:szCs w:val="24"/>
          <w:u w:val="single"/>
        </w:rPr>
        <w:t>Policy and Guidance</w:t>
      </w:r>
    </w:p>
    <w:p w14:paraId="67514A9E" w14:textId="77777777" w:rsidR="0048209F" w:rsidRPr="00A05CB1" w:rsidRDefault="0048209F" w:rsidP="00A05CB1">
      <w:pPr>
        <w:spacing w:line="276" w:lineRule="auto"/>
        <w:rPr>
          <w:sz w:val="24"/>
          <w:szCs w:val="24"/>
        </w:rPr>
      </w:pPr>
    </w:p>
    <w:p w14:paraId="01A0D62E" w14:textId="3AA4969A" w:rsidR="008444CC" w:rsidRPr="00A05CB1" w:rsidRDefault="0048209F" w:rsidP="00A05CB1">
      <w:pPr>
        <w:spacing w:line="276" w:lineRule="auto"/>
        <w:rPr>
          <w:sz w:val="24"/>
          <w:szCs w:val="24"/>
        </w:rPr>
      </w:pPr>
      <w:r w:rsidRPr="00A05CB1">
        <w:rPr>
          <w:sz w:val="24"/>
          <w:szCs w:val="24"/>
        </w:rPr>
        <w:t>NUPAS maintains</w:t>
      </w:r>
      <w:r w:rsidR="008444CC" w:rsidRPr="00A05CB1">
        <w:rPr>
          <w:sz w:val="24"/>
          <w:szCs w:val="24"/>
        </w:rPr>
        <w:t xml:space="preserve"> appropriate </w:t>
      </w:r>
      <w:r w:rsidRPr="00A05CB1">
        <w:rPr>
          <w:sz w:val="24"/>
          <w:szCs w:val="24"/>
        </w:rPr>
        <w:t>safeguarding policies and procedures</w:t>
      </w:r>
      <w:r w:rsidR="008444CC" w:rsidRPr="00A05CB1">
        <w:rPr>
          <w:sz w:val="24"/>
          <w:szCs w:val="24"/>
        </w:rPr>
        <w:t>. In 2025</w:t>
      </w:r>
      <w:r w:rsidR="00D63D54">
        <w:rPr>
          <w:sz w:val="24"/>
          <w:szCs w:val="24"/>
        </w:rPr>
        <w:t xml:space="preserve"> a </w:t>
      </w:r>
      <w:r w:rsidR="008444CC" w:rsidRPr="00A05CB1">
        <w:rPr>
          <w:sz w:val="24"/>
          <w:szCs w:val="24"/>
        </w:rPr>
        <w:t xml:space="preserve">scheduled review </w:t>
      </w:r>
      <w:r w:rsidR="003E506F">
        <w:rPr>
          <w:sz w:val="24"/>
          <w:szCs w:val="24"/>
        </w:rPr>
        <w:t xml:space="preserve">accompanied by a widespread consultation process </w:t>
      </w:r>
      <w:r w:rsidR="008444CC" w:rsidRPr="00A05CB1">
        <w:rPr>
          <w:sz w:val="24"/>
          <w:szCs w:val="24"/>
        </w:rPr>
        <w:t xml:space="preserve">of </w:t>
      </w:r>
      <w:r w:rsidR="00D63D54">
        <w:rPr>
          <w:sz w:val="24"/>
          <w:szCs w:val="24"/>
        </w:rPr>
        <w:t xml:space="preserve">all </w:t>
      </w:r>
      <w:r w:rsidR="008444CC" w:rsidRPr="00A05CB1">
        <w:rPr>
          <w:sz w:val="24"/>
          <w:szCs w:val="24"/>
        </w:rPr>
        <w:t>safeguarding policies</w:t>
      </w:r>
      <w:r w:rsidR="00D63D54">
        <w:rPr>
          <w:sz w:val="24"/>
          <w:szCs w:val="24"/>
        </w:rPr>
        <w:t xml:space="preserve"> was completed</w:t>
      </w:r>
      <w:r w:rsidR="008444CC" w:rsidRPr="00A05CB1">
        <w:rPr>
          <w:sz w:val="24"/>
          <w:szCs w:val="24"/>
        </w:rPr>
        <w:t xml:space="preserve">. </w:t>
      </w:r>
      <w:r w:rsidR="003A7225">
        <w:rPr>
          <w:sz w:val="24"/>
          <w:szCs w:val="24"/>
        </w:rPr>
        <w:t xml:space="preserve">Additional review </w:t>
      </w:r>
      <w:r w:rsidR="003E506F">
        <w:rPr>
          <w:sz w:val="24"/>
          <w:szCs w:val="24"/>
        </w:rPr>
        <w:t xml:space="preserve">will </w:t>
      </w:r>
      <w:r w:rsidR="003A7225">
        <w:rPr>
          <w:sz w:val="24"/>
          <w:szCs w:val="24"/>
        </w:rPr>
        <w:t xml:space="preserve">also </w:t>
      </w:r>
      <w:r w:rsidR="00F04FE7">
        <w:rPr>
          <w:sz w:val="24"/>
          <w:szCs w:val="24"/>
        </w:rPr>
        <w:t xml:space="preserve">take place </w:t>
      </w:r>
      <w:r w:rsidR="003A7225">
        <w:rPr>
          <w:sz w:val="24"/>
          <w:szCs w:val="24"/>
        </w:rPr>
        <w:t xml:space="preserve">in April 2026 to account for national statutory guidance updates. </w:t>
      </w:r>
    </w:p>
    <w:p w14:paraId="606332CB" w14:textId="77777777" w:rsidR="008444CC" w:rsidRPr="00A05CB1" w:rsidRDefault="008444CC" w:rsidP="00A05CB1">
      <w:pPr>
        <w:spacing w:line="276" w:lineRule="auto"/>
        <w:rPr>
          <w:sz w:val="24"/>
          <w:szCs w:val="24"/>
        </w:rPr>
      </w:pPr>
    </w:p>
    <w:p w14:paraId="124548ED" w14:textId="04E8AF93" w:rsidR="008444CC" w:rsidRPr="00A05CB1" w:rsidRDefault="008444CC" w:rsidP="00A05CB1">
      <w:pPr>
        <w:spacing w:line="276" w:lineRule="auto"/>
        <w:rPr>
          <w:sz w:val="24"/>
          <w:szCs w:val="24"/>
        </w:rPr>
      </w:pPr>
      <w:r w:rsidRPr="00A05CB1">
        <w:rPr>
          <w:sz w:val="24"/>
          <w:szCs w:val="24"/>
        </w:rPr>
        <w:t xml:space="preserve">The policy review </w:t>
      </w:r>
      <w:r w:rsidR="00D835A0">
        <w:rPr>
          <w:sz w:val="24"/>
          <w:szCs w:val="24"/>
        </w:rPr>
        <w:t xml:space="preserve">ensured </w:t>
      </w:r>
      <w:r w:rsidRPr="00A05CB1">
        <w:rPr>
          <w:sz w:val="24"/>
          <w:szCs w:val="24"/>
        </w:rPr>
        <w:t>alignment with updated assessment tools and w</w:t>
      </w:r>
      <w:r w:rsidR="00D835A0">
        <w:rPr>
          <w:sz w:val="24"/>
          <w:szCs w:val="24"/>
        </w:rPr>
        <w:t xml:space="preserve">as </w:t>
      </w:r>
      <w:r w:rsidRPr="00A05CB1">
        <w:rPr>
          <w:sz w:val="24"/>
          <w:szCs w:val="24"/>
        </w:rPr>
        <w:t xml:space="preserve">supported by a structured launch process to facilitate a smooth transition for staff. </w:t>
      </w:r>
      <w:r w:rsidR="00D835A0">
        <w:rPr>
          <w:sz w:val="24"/>
          <w:szCs w:val="24"/>
        </w:rPr>
        <w:t>This involved additional teaching sessions, staff briefings to understand how pol</w:t>
      </w:r>
      <w:r w:rsidR="003E506F">
        <w:rPr>
          <w:sz w:val="24"/>
          <w:szCs w:val="24"/>
        </w:rPr>
        <w:t xml:space="preserve">icy translated into </w:t>
      </w:r>
      <w:r w:rsidR="00F04FE7">
        <w:rPr>
          <w:sz w:val="24"/>
          <w:szCs w:val="24"/>
        </w:rPr>
        <w:t xml:space="preserve">operational </w:t>
      </w:r>
      <w:r w:rsidR="003E506F">
        <w:rPr>
          <w:sz w:val="24"/>
          <w:szCs w:val="24"/>
        </w:rPr>
        <w:t>practice.</w:t>
      </w:r>
      <w:r w:rsidR="001272B5">
        <w:rPr>
          <w:sz w:val="24"/>
          <w:szCs w:val="24"/>
        </w:rPr>
        <w:t xml:space="preserve"> </w:t>
      </w:r>
      <w:r w:rsidR="00F04FE7">
        <w:rPr>
          <w:sz w:val="24"/>
          <w:szCs w:val="24"/>
        </w:rPr>
        <w:t>Staff feedback alongside</w:t>
      </w:r>
      <w:r w:rsidR="001272B5">
        <w:rPr>
          <w:sz w:val="24"/>
          <w:szCs w:val="24"/>
        </w:rPr>
        <w:t xml:space="preserve"> the application of learning from safeguarding incidents also guided policy and practice change.</w:t>
      </w:r>
      <w:r w:rsidR="00F04FE7">
        <w:rPr>
          <w:sz w:val="24"/>
          <w:szCs w:val="24"/>
        </w:rPr>
        <w:t xml:space="preserve"> </w:t>
      </w:r>
      <w:r w:rsidR="003E506F">
        <w:rPr>
          <w:sz w:val="24"/>
          <w:szCs w:val="24"/>
        </w:rPr>
        <w:t xml:space="preserve">  </w:t>
      </w:r>
    </w:p>
    <w:p w14:paraId="3EE8BCD4" w14:textId="77777777" w:rsidR="008444CC" w:rsidRPr="00A05CB1" w:rsidRDefault="008444CC" w:rsidP="00A05CB1">
      <w:pPr>
        <w:spacing w:line="276" w:lineRule="auto"/>
        <w:rPr>
          <w:sz w:val="24"/>
          <w:szCs w:val="24"/>
        </w:rPr>
      </w:pPr>
    </w:p>
    <w:p w14:paraId="71923133" w14:textId="0365AC1C" w:rsidR="0048209F" w:rsidRPr="00A05CB1" w:rsidRDefault="0048209F" w:rsidP="00A05CB1">
      <w:pPr>
        <w:spacing w:line="276" w:lineRule="auto"/>
        <w:rPr>
          <w:sz w:val="24"/>
          <w:szCs w:val="24"/>
        </w:rPr>
      </w:pPr>
      <w:r w:rsidRPr="00A05CB1">
        <w:rPr>
          <w:sz w:val="24"/>
          <w:szCs w:val="24"/>
        </w:rPr>
        <w:t xml:space="preserve">All policies are hosted on a live portal embedded within our quality management software, allowing </w:t>
      </w:r>
      <w:r w:rsidRPr="00A05CB1">
        <w:rPr>
          <w:sz w:val="24"/>
          <w:szCs w:val="24"/>
        </w:rPr>
        <w:lastRenderedPageBreak/>
        <w:t xml:space="preserve">staff to access only the most current, approved versions. </w:t>
      </w:r>
    </w:p>
    <w:p w14:paraId="33B7AF12" w14:textId="77777777" w:rsidR="008444CC" w:rsidRPr="00A05CB1" w:rsidRDefault="008444CC" w:rsidP="00A05CB1">
      <w:pPr>
        <w:spacing w:line="276" w:lineRule="auto"/>
        <w:rPr>
          <w:sz w:val="24"/>
          <w:szCs w:val="24"/>
        </w:rPr>
      </w:pPr>
    </w:p>
    <w:p w14:paraId="23074410" w14:textId="77777777" w:rsidR="008444CC" w:rsidRPr="00A05CB1" w:rsidRDefault="0048209F" w:rsidP="00A05CB1">
      <w:pPr>
        <w:spacing w:line="276" w:lineRule="auto"/>
        <w:rPr>
          <w:sz w:val="24"/>
          <w:szCs w:val="24"/>
        </w:rPr>
      </w:pPr>
      <w:r w:rsidRPr="00A05CB1">
        <w:rPr>
          <w:sz w:val="24"/>
          <w:szCs w:val="24"/>
        </w:rPr>
        <w:t>New policies undergo rigorous consultation with subject matter experts and are subject to Equality Impact Assessments to ensure inclusivity and fairness.</w:t>
      </w:r>
    </w:p>
    <w:p w14:paraId="4C59C632" w14:textId="77777777" w:rsidR="008444CC" w:rsidRPr="00A05CB1" w:rsidRDefault="008444CC" w:rsidP="00A05CB1">
      <w:pPr>
        <w:spacing w:line="276" w:lineRule="auto"/>
        <w:rPr>
          <w:sz w:val="24"/>
          <w:szCs w:val="24"/>
        </w:rPr>
      </w:pPr>
    </w:p>
    <w:p w14:paraId="10765B54" w14:textId="2B1539CB" w:rsidR="0048209F" w:rsidRPr="00A05CB1" w:rsidRDefault="0048209F" w:rsidP="00A05CB1">
      <w:pPr>
        <w:spacing w:line="276" w:lineRule="auto"/>
        <w:rPr>
          <w:sz w:val="24"/>
          <w:szCs w:val="24"/>
        </w:rPr>
      </w:pPr>
      <w:r w:rsidRPr="00A05CB1">
        <w:rPr>
          <w:sz w:val="24"/>
          <w:szCs w:val="24"/>
        </w:rPr>
        <w:t>Key safeguarding policies currently in place include:</w:t>
      </w:r>
    </w:p>
    <w:p w14:paraId="6720D47B" w14:textId="77777777" w:rsidR="008444CC" w:rsidRPr="00A05CB1" w:rsidRDefault="008444CC" w:rsidP="00A05CB1">
      <w:pPr>
        <w:spacing w:line="276" w:lineRule="auto"/>
        <w:rPr>
          <w:sz w:val="24"/>
          <w:szCs w:val="24"/>
        </w:rPr>
      </w:pPr>
    </w:p>
    <w:p w14:paraId="6A123A63" w14:textId="77777777" w:rsidR="0048209F" w:rsidRPr="00A05CB1" w:rsidRDefault="0048209F">
      <w:pPr>
        <w:widowControl/>
        <w:numPr>
          <w:ilvl w:val="0"/>
          <w:numId w:val="7"/>
        </w:numPr>
        <w:autoSpaceDE/>
        <w:autoSpaceDN/>
        <w:spacing w:after="160" w:line="276" w:lineRule="auto"/>
        <w:rPr>
          <w:sz w:val="24"/>
          <w:szCs w:val="24"/>
        </w:rPr>
      </w:pPr>
      <w:r w:rsidRPr="00A05CB1">
        <w:rPr>
          <w:sz w:val="24"/>
          <w:szCs w:val="24"/>
        </w:rPr>
        <w:t>Management of Allegations Against People in Positions of Trust (PiPOT)</w:t>
      </w:r>
    </w:p>
    <w:p w14:paraId="5856DFA0" w14:textId="77777777" w:rsidR="0048209F" w:rsidRPr="00A05CB1" w:rsidRDefault="0048209F">
      <w:pPr>
        <w:widowControl/>
        <w:numPr>
          <w:ilvl w:val="0"/>
          <w:numId w:val="7"/>
        </w:numPr>
        <w:autoSpaceDE/>
        <w:autoSpaceDN/>
        <w:spacing w:after="160" w:line="276" w:lineRule="auto"/>
        <w:rPr>
          <w:sz w:val="24"/>
          <w:szCs w:val="24"/>
        </w:rPr>
      </w:pPr>
      <w:r w:rsidRPr="00A05CB1">
        <w:rPr>
          <w:sz w:val="24"/>
          <w:szCs w:val="24"/>
        </w:rPr>
        <w:t>Modern Slavery and Human Trafficking</w:t>
      </w:r>
    </w:p>
    <w:p w14:paraId="17CDDA0A" w14:textId="183DB2F8" w:rsidR="0048209F" w:rsidRPr="00A05CB1" w:rsidRDefault="0048209F">
      <w:pPr>
        <w:widowControl/>
        <w:numPr>
          <w:ilvl w:val="0"/>
          <w:numId w:val="7"/>
        </w:numPr>
        <w:autoSpaceDE/>
        <w:autoSpaceDN/>
        <w:spacing w:after="160" w:line="276" w:lineRule="auto"/>
        <w:rPr>
          <w:sz w:val="24"/>
          <w:szCs w:val="24"/>
        </w:rPr>
      </w:pPr>
      <w:r w:rsidRPr="00A05CB1">
        <w:rPr>
          <w:sz w:val="24"/>
          <w:szCs w:val="24"/>
        </w:rPr>
        <w:t>Safeguarding Adults at Risk</w:t>
      </w:r>
      <w:r w:rsidR="00BF5112">
        <w:rPr>
          <w:sz w:val="24"/>
          <w:szCs w:val="24"/>
        </w:rPr>
        <w:t xml:space="preserve"> </w:t>
      </w:r>
    </w:p>
    <w:p w14:paraId="4F326E19" w14:textId="77777777" w:rsidR="0048209F" w:rsidRPr="00A05CB1" w:rsidRDefault="0048209F">
      <w:pPr>
        <w:widowControl/>
        <w:numPr>
          <w:ilvl w:val="0"/>
          <w:numId w:val="7"/>
        </w:numPr>
        <w:autoSpaceDE/>
        <w:autoSpaceDN/>
        <w:spacing w:after="160" w:line="276" w:lineRule="auto"/>
        <w:rPr>
          <w:sz w:val="24"/>
          <w:szCs w:val="24"/>
        </w:rPr>
      </w:pPr>
      <w:r w:rsidRPr="00A05CB1">
        <w:rPr>
          <w:sz w:val="24"/>
          <w:szCs w:val="24"/>
        </w:rPr>
        <w:t>Safeguarding and Management of Patients Under 18</w:t>
      </w:r>
    </w:p>
    <w:p w14:paraId="035427B0" w14:textId="7F561DD2" w:rsidR="008444CC" w:rsidRPr="00A05CB1" w:rsidRDefault="008444CC">
      <w:pPr>
        <w:widowControl/>
        <w:numPr>
          <w:ilvl w:val="0"/>
          <w:numId w:val="7"/>
        </w:numPr>
        <w:autoSpaceDE/>
        <w:autoSpaceDN/>
        <w:spacing w:after="160" w:line="276" w:lineRule="auto"/>
        <w:rPr>
          <w:sz w:val="24"/>
          <w:szCs w:val="24"/>
        </w:rPr>
      </w:pPr>
      <w:r w:rsidRPr="00A05CB1">
        <w:rPr>
          <w:sz w:val="24"/>
          <w:szCs w:val="24"/>
        </w:rPr>
        <w:t>Safeguarding Supervision Policy</w:t>
      </w:r>
    </w:p>
    <w:p w14:paraId="46B81E1A" w14:textId="4E1AC2F7" w:rsidR="008444CC" w:rsidRDefault="008444CC">
      <w:pPr>
        <w:widowControl/>
        <w:numPr>
          <w:ilvl w:val="0"/>
          <w:numId w:val="7"/>
        </w:numPr>
        <w:autoSpaceDE/>
        <w:autoSpaceDN/>
        <w:spacing w:after="160" w:line="276" w:lineRule="auto"/>
        <w:rPr>
          <w:sz w:val="24"/>
          <w:szCs w:val="24"/>
        </w:rPr>
      </w:pPr>
      <w:r w:rsidRPr="00A05CB1">
        <w:rPr>
          <w:sz w:val="24"/>
          <w:szCs w:val="24"/>
        </w:rPr>
        <w:t>Female Genital Mutilation Policy</w:t>
      </w:r>
    </w:p>
    <w:p w14:paraId="01E5E5AB" w14:textId="5B4AB2B4" w:rsidR="00DE7A9C" w:rsidRDefault="00DE7A9C">
      <w:pPr>
        <w:widowControl/>
        <w:numPr>
          <w:ilvl w:val="0"/>
          <w:numId w:val="7"/>
        </w:numPr>
        <w:autoSpaceDE/>
        <w:autoSpaceDN/>
        <w:spacing w:after="160" w:line="276" w:lineRule="auto"/>
        <w:rPr>
          <w:sz w:val="24"/>
          <w:szCs w:val="24"/>
        </w:rPr>
      </w:pPr>
      <w:r>
        <w:rPr>
          <w:sz w:val="24"/>
          <w:szCs w:val="24"/>
        </w:rPr>
        <w:t>Concealed Pregnancy Policy</w:t>
      </w:r>
    </w:p>
    <w:p w14:paraId="12FED0B4" w14:textId="421BA019" w:rsidR="00DE7A9C" w:rsidRDefault="00DE7A9C">
      <w:pPr>
        <w:widowControl/>
        <w:numPr>
          <w:ilvl w:val="0"/>
          <w:numId w:val="7"/>
        </w:numPr>
        <w:autoSpaceDE/>
        <w:autoSpaceDN/>
        <w:spacing w:after="160" w:line="276" w:lineRule="auto"/>
        <w:rPr>
          <w:sz w:val="24"/>
          <w:szCs w:val="24"/>
        </w:rPr>
      </w:pPr>
      <w:r>
        <w:rPr>
          <w:sz w:val="24"/>
          <w:szCs w:val="24"/>
        </w:rPr>
        <w:t>Domestic Abuse Policy</w:t>
      </w:r>
    </w:p>
    <w:p w14:paraId="078C7CF5" w14:textId="7AB0B919" w:rsidR="00DE7A9C" w:rsidRPr="00A05CB1" w:rsidRDefault="00DE7A9C">
      <w:pPr>
        <w:widowControl/>
        <w:numPr>
          <w:ilvl w:val="0"/>
          <w:numId w:val="7"/>
        </w:numPr>
        <w:autoSpaceDE/>
        <w:autoSpaceDN/>
        <w:spacing w:after="160" w:line="276" w:lineRule="auto"/>
        <w:rPr>
          <w:sz w:val="24"/>
          <w:szCs w:val="24"/>
        </w:rPr>
      </w:pPr>
      <w:r>
        <w:rPr>
          <w:sz w:val="24"/>
          <w:szCs w:val="24"/>
        </w:rPr>
        <w:t>Escalation Policy</w:t>
      </w:r>
    </w:p>
    <w:p w14:paraId="4C8288C8" w14:textId="77777777" w:rsidR="001A51FC" w:rsidRPr="00A05CB1" w:rsidRDefault="001A51FC" w:rsidP="00A05CB1">
      <w:pPr>
        <w:spacing w:line="276" w:lineRule="auto"/>
        <w:rPr>
          <w:sz w:val="24"/>
          <w:szCs w:val="24"/>
        </w:rPr>
      </w:pPr>
    </w:p>
    <w:p w14:paraId="29E94CBD" w14:textId="4F39DF5A" w:rsidR="0048209F" w:rsidRDefault="00600408" w:rsidP="00600408">
      <w:pPr>
        <w:pStyle w:val="ListParagraph"/>
        <w:spacing w:line="276" w:lineRule="auto"/>
        <w:ind w:left="720" w:firstLine="0"/>
        <w:rPr>
          <w:b/>
          <w:bCs/>
          <w:sz w:val="24"/>
          <w:szCs w:val="24"/>
          <w:u w:val="single"/>
        </w:rPr>
      </w:pPr>
      <w:r w:rsidRPr="00600408">
        <w:rPr>
          <w:b/>
          <w:bCs/>
          <w:sz w:val="24"/>
          <w:szCs w:val="24"/>
          <w:u w:val="single"/>
        </w:rPr>
        <w:t>6.</w:t>
      </w:r>
      <w:r w:rsidR="0048209F" w:rsidRPr="00600408">
        <w:rPr>
          <w:b/>
          <w:bCs/>
          <w:sz w:val="24"/>
          <w:szCs w:val="24"/>
          <w:u w:val="single"/>
        </w:rPr>
        <w:t>Safeguarding Training and Supervision</w:t>
      </w:r>
    </w:p>
    <w:p w14:paraId="3808F39E" w14:textId="77777777" w:rsidR="00600408" w:rsidRPr="00600408" w:rsidRDefault="00600408" w:rsidP="00600408">
      <w:pPr>
        <w:pStyle w:val="ListParagraph"/>
        <w:spacing w:line="276" w:lineRule="auto"/>
        <w:ind w:left="720" w:firstLine="0"/>
        <w:rPr>
          <w:sz w:val="24"/>
          <w:szCs w:val="24"/>
          <w:u w:val="single"/>
        </w:rPr>
      </w:pPr>
    </w:p>
    <w:p w14:paraId="7631BDDB" w14:textId="17F4E4A4" w:rsidR="0048209F" w:rsidRPr="00A05CB1" w:rsidRDefault="0048209F" w:rsidP="00A05CB1">
      <w:pPr>
        <w:spacing w:line="276" w:lineRule="auto"/>
        <w:rPr>
          <w:sz w:val="24"/>
          <w:szCs w:val="24"/>
        </w:rPr>
      </w:pPr>
      <w:r w:rsidRPr="00A05CB1">
        <w:rPr>
          <w:sz w:val="24"/>
          <w:szCs w:val="24"/>
        </w:rPr>
        <w:t xml:space="preserve">NUPAS aligns its safeguarding training and supervision requirements with the </w:t>
      </w:r>
      <w:r w:rsidR="008444CC" w:rsidRPr="00A05CB1">
        <w:rPr>
          <w:sz w:val="24"/>
          <w:szCs w:val="24"/>
        </w:rPr>
        <w:t xml:space="preserve">respective Department of Health </w:t>
      </w:r>
      <w:r w:rsidRPr="00A05CB1">
        <w:rPr>
          <w:sz w:val="24"/>
          <w:szCs w:val="24"/>
        </w:rPr>
        <w:t>Intercollegiate Documents</w:t>
      </w:r>
      <w:r w:rsidR="008444CC" w:rsidRPr="00A05CB1">
        <w:rPr>
          <w:sz w:val="24"/>
          <w:szCs w:val="24"/>
        </w:rPr>
        <w:t>.</w:t>
      </w:r>
      <w:r w:rsidRPr="00A05CB1">
        <w:rPr>
          <w:sz w:val="24"/>
          <w:szCs w:val="24"/>
        </w:rPr>
        <w:t xml:space="preserve"> This ensures that all staff receive training that is nationally recognised, role-appropriate, and reflective of current safeguarding standards.</w:t>
      </w:r>
    </w:p>
    <w:p w14:paraId="399344AE" w14:textId="77777777" w:rsidR="008444CC" w:rsidRPr="00A05CB1" w:rsidRDefault="008444CC" w:rsidP="00A05CB1">
      <w:pPr>
        <w:spacing w:line="276" w:lineRule="auto"/>
        <w:rPr>
          <w:sz w:val="24"/>
          <w:szCs w:val="24"/>
        </w:rPr>
      </w:pPr>
    </w:p>
    <w:p w14:paraId="6D4D7A89" w14:textId="4DBDD0D6" w:rsidR="0048209F" w:rsidRPr="00A05CB1" w:rsidRDefault="00600408" w:rsidP="00A05CB1">
      <w:pPr>
        <w:spacing w:line="276" w:lineRule="auto"/>
        <w:rPr>
          <w:b/>
          <w:bCs/>
          <w:sz w:val="24"/>
          <w:szCs w:val="24"/>
        </w:rPr>
      </w:pPr>
      <w:r>
        <w:rPr>
          <w:b/>
          <w:bCs/>
          <w:sz w:val="24"/>
          <w:szCs w:val="24"/>
        </w:rPr>
        <w:t xml:space="preserve">6.1 </w:t>
      </w:r>
      <w:r w:rsidR="0048209F" w:rsidRPr="00A05CB1">
        <w:rPr>
          <w:b/>
          <w:bCs/>
          <w:sz w:val="24"/>
          <w:szCs w:val="24"/>
        </w:rPr>
        <w:t>Training Compliance</w:t>
      </w:r>
    </w:p>
    <w:p w14:paraId="5062BCE6" w14:textId="77777777" w:rsidR="0048209F" w:rsidRPr="00A05CB1" w:rsidRDefault="0048209F" w:rsidP="00A05CB1">
      <w:pPr>
        <w:spacing w:line="276" w:lineRule="auto"/>
        <w:rPr>
          <w:sz w:val="24"/>
          <w:szCs w:val="24"/>
        </w:rPr>
      </w:pPr>
      <w:r w:rsidRPr="00A05CB1">
        <w:rPr>
          <w:sz w:val="24"/>
          <w:szCs w:val="24"/>
        </w:rPr>
        <w:t>Mandatory safeguarding training at NUPAS includes:</w:t>
      </w:r>
    </w:p>
    <w:p w14:paraId="76F5A961" w14:textId="77777777" w:rsidR="0048209F" w:rsidRPr="00A05CB1" w:rsidRDefault="0048209F">
      <w:pPr>
        <w:widowControl/>
        <w:numPr>
          <w:ilvl w:val="0"/>
          <w:numId w:val="8"/>
        </w:numPr>
        <w:autoSpaceDE/>
        <w:autoSpaceDN/>
        <w:spacing w:after="160" w:line="276" w:lineRule="auto"/>
        <w:rPr>
          <w:sz w:val="24"/>
          <w:szCs w:val="24"/>
        </w:rPr>
      </w:pPr>
      <w:r w:rsidRPr="00A05CB1">
        <w:rPr>
          <w:sz w:val="24"/>
          <w:szCs w:val="24"/>
        </w:rPr>
        <w:t>Safeguarding Adults and Children – Levels 1 to 3</w:t>
      </w:r>
    </w:p>
    <w:p w14:paraId="496FE8AC" w14:textId="77777777" w:rsidR="0048209F" w:rsidRPr="00A05CB1" w:rsidRDefault="0048209F">
      <w:pPr>
        <w:widowControl/>
        <w:numPr>
          <w:ilvl w:val="0"/>
          <w:numId w:val="8"/>
        </w:numPr>
        <w:autoSpaceDE/>
        <w:autoSpaceDN/>
        <w:spacing w:after="160" w:line="276" w:lineRule="auto"/>
        <w:rPr>
          <w:sz w:val="24"/>
          <w:szCs w:val="24"/>
        </w:rPr>
      </w:pPr>
      <w:r w:rsidRPr="00A05CB1">
        <w:rPr>
          <w:sz w:val="24"/>
          <w:szCs w:val="24"/>
        </w:rPr>
        <w:t>Safeguarding Level 4 (for applicable roles)</w:t>
      </w:r>
    </w:p>
    <w:p w14:paraId="653DE0D4" w14:textId="77777777" w:rsidR="0048209F" w:rsidRPr="00A05CB1" w:rsidRDefault="0048209F">
      <w:pPr>
        <w:widowControl/>
        <w:numPr>
          <w:ilvl w:val="0"/>
          <w:numId w:val="8"/>
        </w:numPr>
        <w:autoSpaceDE/>
        <w:autoSpaceDN/>
        <w:spacing w:after="160" w:line="276" w:lineRule="auto"/>
        <w:rPr>
          <w:sz w:val="24"/>
          <w:szCs w:val="24"/>
        </w:rPr>
      </w:pPr>
      <w:r w:rsidRPr="00A05CB1">
        <w:rPr>
          <w:sz w:val="24"/>
          <w:szCs w:val="24"/>
        </w:rPr>
        <w:t>PREVENT – Level 3</w:t>
      </w:r>
    </w:p>
    <w:p w14:paraId="11E716C3" w14:textId="77777777" w:rsidR="0048209F" w:rsidRPr="00A05CB1" w:rsidRDefault="0048209F">
      <w:pPr>
        <w:widowControl/>
        <w:numPr>
          <w:ilvl w:val="0"/>
          <w:numId w:val="8"/>
        </w:numPr>
        <w:autoSpaceDE/>
        <w:autoSpaceDN/>
        <w:spacing w:after="160" w:line="276" w:lineRule="auto"/>
        <w:rPr>
          <w:sz w:val="24"/>
          <w:szCs w:val="24"/>
        </w:rPr>
      </w:pPr>
      <w:r w:rsidRPr="00A05CB1">
        <w:rPr>
          <w:sz w:val="24"/>
          <w:szCs w:val="24"/>
        </w:rPr>
        <w:t>Mental Capacity Act Training</w:t>
      </w:r>
    </w:p>
    <w:p w14:paraId="6960DFF9" w14:textId="77777777" w:rsidR="0048209F" w:rsidRPr="00A05CB1" w:rsidRDefault="0048209F">
      <w:pPr>
        <w:widowControl/>
        <w:numPr>
          <w:ilvl w:val="0"/>
          <w:numId w:val="8"/>
        </w:numPr>
        <w:autoSpaceDE/>
        <w:autoSpaceDN/>
        <w:spacing w:after="160" w:line="276" w:lineRule="auto"/>
        <w:rPr>
          <w:sz w:val="24"/>
          <w:szCs w:val="24"/>
        </w:rPr>
      </w:pPr>
      <w:r w:rsidRPr="00A05CB1">
        <w:rPr>
          <w:sz w:val="24"/>
          <w:szCs w:val="24"/>
        </w:rPr>
        <w:t>Child Sexual Exploitation Awareness</w:t>
      </w:r>
    </w:p>
    <w:p w14:paraId="447D48F2" w14:textId="77777777" w:rsidR="0048209F" w:rsidRPr="00A05CB1" w:rsidRDefault="0048209F">
      <w:pPr>
        <w:widowControl/>
        <w:numPr>
          <w:ilvl w:val="0"/>
          <w:numId w:val="8"/>
        </w:numPr>
        <w:autoSpaceDE/>
        <w:autoSpaceDN/>
        <w:spacing w:after="160" w:line="276" w:lineRule="auto"/>
        <w:rPr>
          <w:sz w:val="24"/>
          <w:szCs w:val="24"/>
        </w:rPr>
      </w:pPr>
      <w:r w:rsidRPr="00A05CB1">
        <w:rPr>
          <w:sz w:val="24"/>
          <w:szCs w:val="24"/>
        </w:rPr>
        <w:t>Female Genital Mutilation (FGM) Awareness</w:t>
      </w:r>
    </w:p>
    <w:p w14:paraId="15643E90" w14:textId="77777777" w:rsidR="0048209F" w:rsidRDefault="0048209F">
      <w:pPr>
        <w:widowControl/>
        <w:numPr>
          <w:ilvl w:val="0"/>
          <w:numId w:val="8"/>
        </w:numPr>
        <w:autoSpaceDE/>
        <w:autoSpaceDN/>
        <w:spacing w:after="160" w:line="276" w:lineRule="auto"/>
        <w:rPr>
          <w:sz w:val="24"/>
          <w:szCs w:val="24"/>
        </w:rPr>
      </w:pPr>
      <w:r w:rsidRPr="00A05CB1">
        <w:rPr>
          <w:sz w:val="24"/>
          <w:szCs w:val="24"/>
        </w:rPr>
        <w:t>Oliver McGowan Mandatory Training on Learning Disability and Autism</w:t>
      </w:r>
    </w:p>
    <w:p w14:paraId="460E03AF" w14:textId="77777777" w:rsidR="00600408" w:rsidRPr="00A05CB1" w:rsidRDefault="00600408" w:rsidP="00600408">
      <w:pPr>
        <w:widowControl/>
        <w:autoSpaceDE/>
        <w:autoSpaceDN/>
        <w:spacing w:after="160" w:line="276" w:lineRule="auto"/>
        <w:ind w:left="720"/>
        <w:rPr>
          <w:sz w:val="24"/>
          <w:szCs w:val="24"/>
        </w:rPr>
      </w:pPr>
    </w:p>
    <w:p w14:paraId="41C0DB33" w14:textId="7AFD7540" w:rsidR="0048209F" w:rsidRPr="00A05CB1" w:rsidRDefault="00600408" w:rsidP="00A05CB1">
      <w:pPr>
        <w:spacing w:line="276" w:lineRule="auto"/>
        <w:rPr>
          <w:b/>
          <w:bCs/>
          <w:sz w:val="24"/>
          <w:szCs w:val="24"/>
        </w:rPr>
      </w:pPr>
      <w:r>
        <w:rPr>
          <w:b/>
          <w:bCs/>
          <w:sz w:val="24"/>
          <w:szCs w:val="24"/>
        </w:rPr>
        <w:t xml:space="preserve">6.2 </w:t>
      </w:r>
      <w:r w:rsidR="0048209F" w:rsidRPr="00A05CB1">
        <w:rPr>
          <w:b/>
          <w:bCs/>
          <w:sz w:val="24"/>
          <w:szCs w:val="24"/>
        </w:rPr>
        <w:t>Embedding Safeguarding Competence Through Training</w:t>
      </w:r>
    </w:p>
    <w:p w14:paraId="6635C3EC" w14:textId="77777777" w:rsidR="008444CC" w:rsidRPr="00A05CB1" w:rsidRDefault="008444CC" w:rsidP="00A05CB1">
      <w:pPr>
        <w:spacing w:line="276" w:lineRule="auto"/>
        <w:rPr>
          <w:sz w:val="24"/>
          <w:szCs w:val="24"/>
        </w:rPr>
      </w:pPr>
    </w:p>
    <w:p w14:paraId="1EA618E8" w14:textId="77777777" w:rsidR="0048209F" w:rsidRPr="00A05CB1" w:rsidRDefault="0048209F" w:rsidP="00A05CB1">
      <w:pPr>
        <w:spacing w:line="276" w:lineRule="auto"/>
        <w:rPr>
          <w:sz w:val="24"/>
          <w:szCs w:val="24"/>
        </w:rPr>
      </w:pPr>
      <w:r w:rsidRPr="00A05CB1">
        <w:rPr>
          <w:sz w:val="24"/>
          <w:szCs w:val="24"/>
        </w:rPr>
        <w:t xml:space="preserve">This structured safeguarding training programme equips NUPAS staff with the knowledge and confidence to recognise, respond to, and manage safeguarding concerns effectively. It reinforces </w:t>
      </w:r>
      <w:r w:rsidRPr="00A05CB1">
        <w:rPr>
          <w:sz w:val="24"/>
          <w:szCs w:val="24"/>
        </w:rPr>
        <w:lastRenderedPageBreak/>
        <w:t>our commitment to maintaining a skilled, informed, and responsive workforce capable of delivering safe, high-quality, and person-centred care across all service areas.</w:t>
      </w:r>
    </w:p>
    <w:p w14:paraId="162165CB" w14:textId="77777777" w:rsidR="008444CC" w:rsidRPr="00A05CB1" w:rsidRDefault="008444CC" w:rsidP="00A05CB1">
      <w:pPr>
        <w:spacing w:line="276" w:lineRule="auto"/>
        <w:rPr>
          <w:sz w:val="24"/>
          <w:szCs w:val="24"/>
        </w:rPr>
      </w:pPr>
    </w:p>
    <w:p w14:paraId="65164CE7" w14:textId="046D0C02" w:rsidR="0048209F" w:rsidRPr="00A05CB1" w:rsidRDefault="008444CC" w:rsidP="00A05CB1">
      <w:pPr>
        <w:spacing w:line="276" w:lineRule="auto"/>
        <w:rPr>
          <w:sz w:val="24"/>
          <w:szCs w:val="24"/>
        </w:rPr>
      </w:pPr>
      <w:r w:rsidRPr="00A05CB1">
        <w:rPr>
          <w:sz w:val="24"/>
          <w:szCs w:val="24"/>
        </w:rPr>
        <w:t xml:space="preserve">By </w:t>
      </w:r>
      <w:r w:rsidR="0048209F" w:rsidRPr="00A05CB1">
        <w:rPr>
          <w:sz w:val="24"/>
          <w:szCs w:val="24"/>
        </w:rPr>
        <w:t>aligning training to national standards and role-specific requirements, we ensure that safeguarding remains a core competency throughout our organisation, supporting both proactive risk identification and compassionate patient support.</w:t>
      </w:r>
    </w:p>
    <w:p w14:paraId="239124D8" w14:textId="77777777" w:rsidR="0048209F" w:rsidRPr="00A05CB1" w:rsidRDefault="0048209F" w:rsidP="00A05CB1">
      <w:pPr>
        <w:spacing w:line="276" w:lineRule="auto"/>
        <w:rPr>
          <w:sz w:val="24"/>
          <w:szCs w:val="24"/>
        </w:rPr>
      </w:pPr>
    </w:p>
    <w:p w14:paraId="123F2DAA" w14:textId="479EEC0C" w:rsidR="0048209F" w:rsidRPr="00A05CB1" w:rsidRDefault="0048209F" w:rsidP="00A05CB1">
      <w:pPr>
        <w:spacing w:line="276" w:lineRule="auto"/>
        <w:rPr>
          <w:sz w:val="24"/>
          <w:szCs w:val="24"/>
        </w:rPr>
      </w:pPr>
      <w:r w:rsidRPr="00A05CB1">
        <w:rPr>
          <w:sz w:val="24"/>
          <w:szCs w:val="24"/>
        </w:rPr>
        <w:t>Safeguarding Training Compliance</w:t>
      </w:r>
      <w:r w:rsidR="00244CC9">
        <w:rPr>
          <w:sz w:val="24"/>
          <w:szCs w:val="24"/>
        </w:rPr>
        <w:t xml:space="preserve"> (April 2026)</w:t>
      </w:r>
    </w:p>
    <w:tbl>
      <w:tblPr>
        <w:tblStyle w:val="TableGrid"/>
        <w:tblW w:w="0" w:type="auto"/>
        <w:tblLook w:val="04A0" w:firstRow="1" w:lastRow="0" w:firstColumn="1" w:lastColumn="0" w:noHBand="0" w:noVBand="1"/>
      </w:tblPr>
      <w:tblGrid>
        <w:gridCol w:w="4508"/>
        <w:gridCol w:w="4508"/>
      </w:tblGrid>
      <w:tr w:rsidR="0048209F" w:rsidRPr="00A05CB1" w14:paraId="79384E35" w14:textId="77777777" w:rsidTr="00363B55">
        <w:tc>
          <w:tcPr>
            <w:tcW w:w="4508" w:type="dxa"/>
          </w:tcPr>
          <w:p w14:paraId="1CC79945" w14:textId="77777777" w:rsidR="0048209F" w:rsidRPr="00A05CB1" w:rsidRDefault="0048209F" w:rsidP="00A05CB1">
            <w:pPr>
              <w:spacing w:line="276" w:lineRule="auto"/>
              <w:rPr>
                <w:sz w:val="24"/>
                <w:szCs w:val="24"/>
              </w:rPr>
            </w:pPr>
            <w:r w:rsidRPr="00A05CB1">
              <w:rPr>
                <w:sz w:val="24"/>
                <w:szCs w:val="24"/>
              </w:rPr>
              <w:t>Training Package</w:t>
            </w:r>
          </w:p>
        </w:tc>
        <w:tc>
          <w:tcPr>
            <w:tcW w:w="4508" w:type="dxa"/>
          </w:tcPr>
          <w:p w14:paraId="304F9C9F" w14:textId="77777777" w:rsidR="0048209F" w:rsidRPr="00A05CB1" w:rsidRDefault="0048209F" w:rsidP="00A05CB1">
            <w:pPr>
              <w:spacing w:line="276" w:lineRule="auto"/>
              <w:rPr>
                <w:sz w:val="24"/>
                <w:szCs w:val="24"/>
              </w:rPr>
            </w:pPr>
            <w:r w:rsidRPr="00A05CB1">
              <w:rPr>
                <w:sz w:val="24"/>
                <w:szCs w:val="24"/>
              </w:rPr>
              <w:t>Compliance Rate</w:t>
            </w:r>
          </w:p>
        </w:tc>
      </w:tr>
      <w:tr w:rsidR="0048209F" w:rsidRPr="00A05CB1" w14:paraId="56EB6C87" w14:textId="77777777" w:rsidTr="00363B55">
        <w:tc>
          <w:tcPr>
            <w:tcW w:w="4508" w:type="dxa"/>
          </w:tcPr>
          <w:p w14:paraId="001D4E47" w14:textId="77777777" w:rsidR="0048209F" w:rsidRPr="00A05CB1" w:rsidRDefault="0048209F" w:rsidP="00A05CB1">
            <w:pPr>
              <w:spacing w:line="276" w:lineRule="auto"/>
              <w:rPr>
                <w:sz w:val="24"/>
                <w:szCs w:val="24"/>
              </w:rPr>
            </w:pPr>
            <w:r w:rsidRPr="00A05CB1">
              <w:rPr>
                <w:sz w:val="24"/>
                <w:szCs w:val="24"/>
              </w:rPr>
              <w:t>Safeguarding Adults Level 1</w:t>
            </w:r>
          </w:p>
        </w:tc>
        <w:tc>
          <w:tcPr>
            <w:tcW w:w="4508" w:type="dxa"/>
          </w:tcPr>
          <w:p w14:paraId="7F50B98E" w14:textId="2D2BD78E" w:rsidR="0048209F" w:rsidRPr="00A05CB1" w:rsidRDefault="00244CC9" w:rsidP="00A05CB1">
            <w:pPr>
              <w:spacing w:line="276" w:lineRule="auto"/>
              <w:rPr>
                <w:sz w:val="24"/>
                <w:szCs w:val="24"/>
              </w:rPr>
            </w:pPr>
            <w:r>
              <w:rPr>
                <w:sz w:val="24"/>
                <w:szCs w:val="24"/>
              </w:rPr>
              <w:t>100</w:t>
            </w:r>
            <w:r w:rsidR="0048209F" w:rsidRPr="00A05CB1">
              <w:rPr>
                <w:sz w:val="24"/>
                <w:szCs w:val="24"/>
              </w:rPr>
              <w:t>%</w:t>
            </w:r>
          </w:p>
        </w:tc>
      </w:tr>
      <w:tr w:rsidR="0048209F" w:rsidRPr="00A05CB1" w14:paraId="3DE1EA8E" w14:textId="77777777" w:rsidTr="00363B55">
        <w:tc>
          <w:tcPr>
            <w:tcW w:w="4508" w:type="dxa"/>
          </w:tcPr>
          <w:p w14:paraId="20AF6D82" w14:textId="77777777" w:rsidR="0048209F" w:rsidRPr="00A05CB1" w:rsidRDefault="0048209F" w:rsidP="00A05CB1">
            <w:pPr>
              <w:spacing w:line="276" w:lineRule="auto"/>
              <w:rPr>
                <w:sz w:val="24"/>
                <w:szCs w:val="24"/>
              </w:rPr>
            </w:pPr>
            <w:r w:rsidRPr="00A05CB1">
              <w:rPr>
                <w:sz w:val="24"/>
                <w:szCs w:val="24"/>
              </w:rPr>
              <w:t>Safeguarding Adults Level 2</w:t>
            </w:r>
          </w:p>
        </w:tc>
        <w:tc>
          <w:tcPr>
            <w:tcW w:w="4508" w:type="dxa"/>
          </w:tcPr>
          <w:p w14:paraId="0508CE60" w14:textId="464E82AD" w:rsidR="0048209F" w:rsidRPr="00A05CB1" w:rsidRDefault="00244CC9" w:rsidP="00A05CB1">
            <w:pPr>
              <w:spacing w:line="276" w:lineRule="auto"/>
              <w:rPr>
                <w:sz w:val="24"/>
                <w:szCs w:val="24"/>
              </w:rPr>
            </w:pPr>
            <w:r>
              <w:rPr>
                <w:sz w:val="24"/>
                <w:szCs w:val="24"/>
              </w:rPr>
              <w:t>100</w:t>
            </w:r>
            <w:r w:rsidR="0048209F" w:rsidRPr="00A05CB1">
              <w:rPr>
                <w:sz w:val="24"/>
                <w:szCs w:val="24"/>
              </w:rPr>
              <w:t>%</w:t>
            </w:r>
          </w:p>
        </w:tc>
      </w:tr>
      <w:tr w:rsidR="0048209F" w:rsidRPr="00A05CB1" w14:paraId="4343A47E" w14:textId="77777777" w:rsidTr="00363B55">
        <w:tc>
          <w:tcPr>
            <w:tcW w:w="4508" w:type="dxa"/>
          </w:tcPr>
          <w:p w14:paraId="1EF00D79" w14:textId="77777777" w:rsidR="0048209F" w:rsidRPr="00A05CB1" w:rsidRDefault="0048209F" w:rsidP="00A05CB1">
            <w:pPr>
              <w:spacing w:line="276" w:lineRule="auto"/>
              <w:rPr>
                <w:sz w:val="24"/>
                <w:szCs w:val="24"/>
              </w:rPr>
            </w:pPr>
            <w:r w:rsidRPr="00A05CB1">
              <w:rPr>
                <w:sz w:val="24"/>
                <w:szCs w:val="24"/>
              </w:rPr>
              <w:t>Safeguarding Adults Level 3</w:t>
            </w:r>
          </w:p>
        </w:tc>
        <w:tc>
          <w:tcPr>
            <w:tcW w:w="4508" w:type="dxa"/>
          </w:tcPr>
          <w:p w14:paraId="7A41A429" w14:textId="1AD060DE" w:rsidR="0048209F" w:rsidRPr="00A05CB1" w:rsidRDefault="00244CC9" w:rsidP="00A05CB1">
            <w:pPr>
              <w:spacing w:line="276" w:lineRule="auto"/>
              <w:rPr>
                <w:sz w:val="24"/>
                <w:szCs w:val="24"/>
              </w:rPr>
            </w:pPr>
            <w:r>
              <w:rPr>
                <w:sz w:val="24"/>
                <w:szCs w:val="24"/>
              </w:rPr>
              <w:t>100</w:t>
            </w:r>
            <w:r w:rsidR="0048209F" w:rsidRPr="00A05CB1">
              <w:rPr>
                <w:sz w:val="24"/>
                <w:szCs w:val="24"/>
              </w:rPr>
              <w:t>%</w:t>
            </w:r>
          </w:p>
        </w:tc>
      </w:tr>
      <w:tr w:rsidR="0048209F" w:rsidRPr="00A05CB1" w14:paraId="3FBC3954" w14:textId="77777777" w:rsidTr="00363B55">
        <w:tc>
          <w:tcPr>
            <w:tcW w:w="4508" w:type="dxa"/>
          </w:tcPr>
          <w:p w14:paraId="150A4952" w14:textId="77777777" w:rsidR="0048209F" w:rsidRPr="00A05CB1" w:rsidRDefault="0048209F" w:rsidP="00A05CB1">
            <w:pPr>
              <w:spacing w:line="276" w:lineRule="auto"/>
              <w:rPr>
                <w:sz w:val="24"/>
                <w:szCs w:val="24"/>
              </w:rPr>
            </w:pPr>
            <w:r w:rsidRPr="00A05CB1">
              <w:rPr>
                <w:sz w:val="24"/>
                <w:szCs w:val="24"/>
              </w:rPr>
              <w:t>Safeguarding Children Level 1</w:t>
            </w:r>
          </w:p>
        </w:tc>
        <w:tc>
          <w:tcPr>
            <w:tcW w:w="4508" w:type="dxa"/>
          </w:tcPr>
          <w:p w14:paraId="46AB9692" w14:textId="0A7F4496" w:rsidR="0048209F" w:rsidRPr="00A05CB1" w:rsidRDefault="00244CC9" w:rsidP="00A05CB1">
            <w:pPr>
              <w:spacing w:line="276" w:lineRule="auto"/>
              <w:rPr>
                <w:sz w:val="24"/>
                <w:szCs w:val="24"/>
              </w:rPr>
            </w:pPr>
            <w:r>
              <w:rPr>
                <w:sz w:val="24"/>
                <w:szCs w:val="24"/>
              </w:rPr>
              <w:t>100</w:t>
            </w:r>
            <w:r w:rsidR="0048209F" w:rsidRPr="00A05CB1">
              <w:rPr>
                <w:sz w:val="24"/>
                <w:szCs w:val="24"/>
              </w:rPr>
              <w:t>%</w:t>
            </w:r>
          </w:p>
        </w:tc>
      </w:tr>
      <w:tr w:rsidR="0048209F" w:rsidRPr="00A05CB1" w14:paraId="22870137" w14:textId="77777777" w:rsidTr="00363B55">
        <w:tc>
          <w:tcPr>
            <w:tcW w:w="4508" w:type="dxa"/>
          </w:tcPr>
          <w:p w14:paraId="32F020A3" w14:textId="77777777" w:rsidR="0048209F" w:rsidRPr="00A05CB1" w:rsidRDefault="0048209F" w:rsidP="00A05CB1">
            <w:pPr>
              <w:spacing w:line="276" w:lineRule="auto"/>
              <w:rPr>
                <w:sz w:val="24"/>
                <w:szCs w:val="24"/>
              </w:rPr>
            </w:pPr>
            <w:r w:rsidRPr="00A05CB1">
              <w:rPr>
                <w:sz w:val="24"/>
                <w:szCs w:val="24"/>
              </w:rPr>
              <w:t>Safeguarding Children Level 2</w:t>
            </w:r>
          </w:p>
        </w:tc>
        <w:tc>
          <w:tcPr>
            <w:tcW w:w="4508" w:type="dxa"/>
          </w:tcPr>
          <w:p w14:paraId="4120CDE1" w14:textId="7AE04426" w:rsidR="0048209F" w:rsidRPr="00A05CB1" w:rsidRDefault="00244CC9" w:rsidP="00A05CB1">
            <w:pPr>
              <w:spacing w:line="276" w:lineRule="auto"/>
              <w:rPr>
                <w:sz w:val="24"/>
                <w:szCs w:val="24"/>
              </w:rPr>
            </w:pPr>
            <w:r>
              <w:rPr>
                <w:sz w:val="24"/>
                <w:szCs w:val="24"/>
              </w:rPr>
              <w:t>100</w:t>
            </w:r>
            <w:r w:rsidR="0048209F" w:rsidRPr="00A05CB1">
              <w:rPr>
                <w:sz w:val="24"/>
                <w:szCs w:val="24"/>
              </w:rPr>
              <w:t>%</w:t>
            </w:r>
          </w:p>
        </w:tc>
      </w:tr>
      <w:tr w:rsidR="0048209F" w:rsidRPr="00A05CB1" w14:paraId="0ECCE726" w14:textId="77777777" w:rsidTr="00363B55">
        <w:tc>
          <w:tcPr>
            <w:tcW w:w="4508" w:type="dxa"/>
          </w:tcPr>
          <w:p w14:paraId="3046519B" w14:textId="77777777" w:rsidR="0048209F" w:rsidRPr="00A05CB1" w:rsidRDefault="0048209F" w:rsidP="00A05CB1">
            <w:pPr>
              <w:spacing w:line="276" w:lineRule="auto"/>
              <w:rPr>
                <w:sz w:val="24"/>
                <w:szCs w:val="24"/>
              </w:rPr>
            </w:pPr>
            <w:r w:rsidRPr="00A05CB1">
              <w:rPr>
                <w:sz w:val="24"/>
                <w:szCs w:val="24"/>
              </w:rPr>
              <w:t>Safeguarding Children Level 3</w:t>
            </w:r>
          </w:p>
        </w:tc>
        <w:tc>
          <w:tcPr>
            <w:tcW w:w="4508" w:type="dxa"/>
          </w:tcPr>
          <w:p w14:paraId="14B56ABF" w14:textId="280C93DF" w:rsidR="0048209F" w:rsidRPr="00A05CB1" w:rsidRDefault="00244CC9" w:rsidP="00A05CB1">
            <w:pPr>
              <w:spacing w:line="276" w:lineRule="auto"/>
              <w:rPr>
                <w:sz w:val="24"/>
                <w:szCs w:val="24"/>
              </w:rPr>
            </w:pPr>
            <w:r>
              <w:rPr>
                <w:sz w:val="24"/>
                <w:szCs w:val="24"/>
              </w:rPr>
              <w:t>100</w:t>
            </w:r>
            <w:r w:rsidR="0048209F" w:rsidRPr="00A05CB1">
              <w:rPr>
                <w:sz w:val="24"/>
                <w:szCs w:val="24"/>
              </w:rPr>
              <w:t>%</w:t>
            </w:r>
          </w:p>
        </w:tc>
      </w:tr>
      <w:tr w:rsidR="0048209F" w:rsidRPr="00A05CB1" w14:paraId="195D7D65" w14:textId="77777777" w:rsidTr="00363B55">
        <w:tc>
          <w:tcPr>
            <w:tcW w:w="4508" w:type="dxa"/>
          </w:tcPr>
          <w:p w14:paraId="65CC5466" w14:textId="77777777" w:rsidR="0048209F" w:rsidRPr="00A05CB1" w:rsidRDefault="0048209F" w:rsidP="00A05CB1">
            <w:pPr>
              <w:spacing w:line="276" w:lineRule="auto"/>
              <w:rPr>
                <w:sz w:val="24"/>
                <w:szCs w:val="24"/>
              </w:rPr>
            </w:pPr>
            <w:r w:rsidRPr="00A05CB1">
              <w:rPr>
                <w:sz w:val="24"/>
                <w:szCs w:val="24"/>
              </w:rPr>
              <w:t>Safeguarding Level 4</w:t>
            </w:r>
          </w:p>
        </w:tc>
        <w:tc>
          <w:tcPr>
            <w:tcW w:w="4508" w:type="dxa"/>
          </w:tcPr>
          <w:p w14:paraId="6ACEC4B6" w14:textId="10E3D38C" w:rsidR="0048209F" w:rsidRPr="00A05CB1" w:rsidRDefault="00244CC9" w:rsidP="00A05CB1">
            <w:pPr>
              <w:spacing w:line="276" w:lineRule="auto"/>
              <w:rPr>
                <w:sz w:val="24"/>
                <w:szCs w:val="24"/>
              </w:rPr>
            </w:pPr>
            <w:r>
              <w:rPr>
                <w:sz w:val="24"/>
                <w:szCs w:val="24"/>
              </w:rPr>
              <w:t>100</w:t>
            </w:r>
            <w:r w:rsidR="0048209F" w:rsidRPr="00A05CB1">
              <w:rPr>
                <w:sz w:val="24"/>
                <w:szCs w:val="24"/>
              </w:rPr>
              <w:t>%</w:t>
            </w:r>
          </w:p>
        </w:tc>
      </w:tr>
    </w:tbl>
    <w:p w14:paraId="3AE3B7F2" w14:textId="77777777" w:rsidR="0048209F" w:rsidRPr="00A05CB1" w:rsidRDefault="0048209F" w:rsidP="00A05CB1">
      <w:pPr>
        <w:spacing w:line="276" w:lineRule="auto"/>
        <w:rPr>
          <w:sz w:val="24"/>
          <w:szCs w:val="24"/>
        </w:rPr>
      </w:pPr>
    </w:p>
    <w:p w14:paraId="4D148FB0" w14:textId="254888FB" w:rsidR="0048209F" w:rsidRPr="00A05CB1" w:rsidRDefault="00600408" w:rsidP="00A05CB1">
      <w:pPr>
        <w:spacing w:line="276" w:lineRule="auto"/>
        <w:rPr>
          <w:sz w:val="24"/>
          <w:szCs w:val="24"/>
        </w:rPr>
      </w:pPr>
      <w:r>
        <w:rPr>
          <w:b/>
          <w:bCs/>
          <w:sz w:val="24"/>
          <w:szCs w:val="24"/>
        </w:rPr>
        <w:t xml:space="preserve">6.3 </w:t>
      </w:r>
      <w:r w:rsidR="0048209F" w:rsidRPr="00A05CB1">
        <w:rPr>
          <w:b/>
          <w:bCs/>
          <w:sz w:val="24"/>
          <w:szCs w:val="24"/>
        </w:rPr>
        <w:t>Safeguarding Training Enhancements and Future Priorities</w:t>
      </w:r>
    </w:p>
    <w:p w14:paraId="28D9256F" w14:textId="20B205EA" w:rsidR="0048209F" w:rsidRPr="00A05CB1" w:rsidRDefault="0048209F" w:rsidP="00A05CB1">
      <w:pPr>
        <w:spacing w:line="276" w:lineRule="auto"/>
        <w:rPr>
          <w:sz w:val="24"/>
          <w:szCs w:val="24"/>
        </w:rPr>
      </w:pPr>
      <w:r w:rsidRPr="00A05CB1">
        <w:rPr>
          <w:sz w:val="24"/>
          <w:szCs w:val="24"/>
        </w:rPr>
        <w:t>In 202</w:t>
      </w:r>
      <w:r w:rsidR="00244CC9">
        <w:rPr>
          <w:sz w:val="24"/>
          <w:szCs w:val="24"/>
        </w:rPr>
        <w:t>5</w:t>
      </w:r>
      <w:r w:rsidRPr="00A05CB1">
        <w:rPr>
          <w:sz w:val="24"/>
          <w:szCs w:val="24"/>
        </w:rPr>
        <w:t xml:space="preserve">, NUPAS identified the need to refresh Level 4 Safeguarding Training due to staffing changes. To address this, external training was commissioned in March 2025, with two cohorts </w:t>
      </w:r>
      <w:r w:rsidR="007638CE">
        <w:rPr>
          <w:sz w:val="24"/>
          <w:szCs w:val="24"/>
        </w:rPr>
        <w:t xml:space="preserve">receiving training </w:t>
      </w:r>
      <w:r w:rsidRPr="00A05CB1">
        <w:rPr>
          <w:sz w:val="24"/>
          <w:szCs w:val="24"/>
        </w:rPr>
        <w:t xml:space="preserve">in July 2025. </w:t>
      </w:r>
      <w:r w:rsidR="007638CE">
        <w:rPr>
          <w:sz w:val="24"/>
          <w:szCs w:val="24"/>
        </w:rPr>
        <w:t xml:space="preserve">Further staff were identified who could benefit from training and  received training in March 2026. </w:t>
      </w:r>
    </w:p>
    <w:p w14:paraId="4BE36D17" w14:textId="77777777" w:rsidR="008444CC" w:rsidRPr="00A05CB1" w:rsidRDefault="008444CC" w:rsidP="00A05CB1">
      <w:pPr>
        <w:spacing w:line="276" w:lineRule="auto"/>
        <w:rPr>
          <w:sz w:val="24"/>
          <w:szCs w:val="24"/>
        </w:rPr>
      </w:pPr>
    </w:p>
    <w:p w14:paraId="2A513B4B" w14:textId="1370F6FD" w:rsidR="008444CC" w:rsidRPr="00A05CB1" w:rsidRDefault="007638CE" w:rsidP="00A05CB1">
      <w:pPr>
        <w:spacing w:line="276" w:lineRule="auto"/>
        <w:rPr>
          <w:sz w:val="24"/>
          <w:szCs w:val="24"/>
        </w:rPr>
      </w:pPr>
      <w:r>
        <w:rPr>
          <w:sz w:val="24"/>
          <w:szCs w:val="24"/>
        </w:rPr>
        <w:t xml:space="preserve">The safeguarding training at level 3 has a strong focus on domestic abuse, sexual exploitation and </w:t>
      </w:r>
      <w:r w:rsidR="00882B42">
        <w:rPr>
          <w:sz w:val="24"/>
          <w:szCs w:val="24"/>
        </w:rPr>
        <w:t xml:space="preserve">assessment of risk. Case scenarios from NUPAS are used to enhance training. </w:t>
      </w:r>
      <w:r w:rsidR="0089536A">
        <w:rPr>
          <w:sz w:val="24"/>
          <w:szCs w:val="24"/>
        </w:rPr>
        <w:t>We also include the recognition of diversity, culture and inclusion</w:t>
      </w:r>
      <w:r w:rsidR="00942029">
        <w:rPr>
          <w:sz w:val="24"/>
          <w:szCs w:val="24"/>
        </w:rPr>
        <w:t xml:space="preserve">, also with the use of relevant scenarios from NUPAS practice, developing the concept and understanding of </w:t>
      </w:r>
      <w:r w:rsidR="00942029" w:rsidRPr="00942029">
        <w:rPr>
          <w:i/>
          <w:iCs/>
          <w:sz w:val="24"/>
          <w:szCs w:val="24"/>
        </w:rPr>
        <w:t>unconscious bias</w:t>
      </w:r>
      <w:r w:rsidR="00942029">
        <w:rPr>
          <w:sz w:val="24"/>
          <w:szCs w:val="24"/>
        </w:rPr>
        <w:t>.</w:t>
      </w:r>
    </w:p>
    <w:p w14:paraId="52EC16D6" w14:textId="77777777" w:rsidR="0048209F" w:rsidRPr="00A05CB1" w:rsidRDefault="0048209F" w:rsidP="00A05CB1">
      <w:pPr>
        <w:spacing w:line="276" w:lineRule="auto"/>
        <w:rPr>
          <w:sz w:val="24"/>
          <w:szCs w:val="24"/>
        </w:rPr>
      </w:pPr>
    </w:p>
    <w:p w14:paraId="4634DF9E" w14:textId="117513A4" w:rsidR="0048209F" w:rsidRPr="00A05CB1" w:rsidRDefault="00600408" w:rsidP="00A05CB1">
      <w:pPr>
        <w:spacing w:line="276" w:lineRule="auto"/>
        <w:rPr>
          <w:sz w:val="24"/>
          <w:szCs w:val="24"/>
        </w:rPr>
      </w:pPr>
      <w:r>
        <w:rPr>
          <w:b/>
          <w:bCs/>
          <w:sz w:val="24"/>
          <w:szCs w:val="24"/>
        </w:rPr>
        <w:t xml:space="preserve">6.4 </w:t>
      </w:r>
      <w:r w:rsidR="0048209F" w:rsidRPr="00A05CB1">
        <w:rPr>
          <w:b/>
          <w:bCs/>
          <w:sz w:val="24"/>
          <w:szCs w:val="24"/>
        </w:rPr>
        <w:t>Safeguarding Supervision and Professional Development</w:t>
      </w:r>
    </w:p>
    <w:p w14:paraId="63E81954" w14:textId="77777777" w:rsidR="008444CC" w:rsidRPr="00A05CB1" w:rsidRDefault="008444CC" w:rsidP="00A05CB1">
      <w:pPr>
        <w:spacing w:line="276" w:lineRule="auto"/>
        <w:rPr>
          <w:sz w:val="24"/>
          <w:szCs w:val="24"/>
        </w:rPr>
      </w:pPr>
    </w:p>
    <w:p w14:paraId="7926BB3A" w14:textId="77777777" w:rsidR="00FD29C3" w:rsidRPr="00A05CB1" w:rsidRDefault="0048209F" w:rsidP="00A05CB1">
      <w:pPr>
        <w:spacing w:line="276" w:lineRule="auto"/>
        <w:rPr>
          <w:sz w:val="24"/>
          <w:szCs w:val="24"/>
        </w:rPr>
      </w:pPr>
      <w:r w:rsidRPr="00A05CB1">
        <w:rPr>
          <w:sz w:val="24"/>
          <w:szCs w:val="24"/>
        </w:rPr>
        <w:t>At NUPAS, safeguarding supervision is recognised as a vital component of professional development for practitioners working with children, young people, and vulnerable adults.</w:t>
      </w:r>
    </w:p>
    <w:p w14:paraId="64D384E7" w14:textId="77777777" w:rsidR="00FD29C3" w:rsidRPr="00A05CB1" w:rsidRDefault="00FD29C3" w:rsidP="00A05CB1">
      <w:pPr>
        <w:spacing w:line="276" w:lineRule="auto"/>
        <w:rPr>
          <w:sz w:val="24"/>
          <w:szCs w:val="24"/>
        </w:rPr>
      </w:pPr>
    </w:p>
    <w:p w14:paraId="75737C00" w14:textId="435D0D99" w:rsidR="0048209F" w:rsidRPr="00A05CB1" w:rsidRDefault="0048209F" w:rsidP="00A05CB1">
      <w:pPr>
        <w:spacing w:line="276" w:lineRule="auto"/>
        <w:rPr>
          <w:sz w:val="24"/>
          <w:szCs w:val="24"/>
        </w:rPr>
      </w:pPr>
      <w:r w:rsidRPr="00A05CB1">
        <w:rPr>
          <w:sz w:val="24"/>
          <w:szCs w:val="24"/>
        </w:rPr>
        <w:t>In line with the updated </w:t>
      </w:r>
      <w:r w:rsidRPr="00A05CB1">
        <w:rPr>
          <w:i/>
          <w:iCs/>
          <w:sz w:val="24"/>
          <w:szCs w:val="24"/>
        </w:rPr>
        <w:t>Working Together to Safeguard Children</w:t>
      </w:r>
      <w:r w:rsidRPr="00A05CB1">
        <w:rPr>
          <w:sz w:val="24"/>
          <w:szCs w:val="24"/>
        </w:rPr>
        <w:t> guidance (202</w:t>
      </w:r>
      <w:r w:rsidR="0089536A">
        <w:rPr>
          <w:sz w:val="24"/>
          <w:szCs w:val="24"/>
        </w:rPr>
        <w:t>6</w:t>
      </w:r>
      <w:r w:rsidRPr="00A05CB1">
        <w:rPr>
          <w:sz w:val="24"/>
          <w:szCs w:val="24"/>
        </w:rPr>
        <w:t>), we ensure that staff have access to high-quality supervision that promotes critical reflection on the impact of their decisions on patients and their families.</w:t>
      </w:r>
    </w:p>
    <w:p w14:paraId="310B4C0F" w14:textId="77777777" w:rsidR="00FD29C3" w:rsidRPr="00A05CB1" w:rsidRDefault="00FD29C3" w:rsidP="00A05CB1">
      <w:pPr>
        <w:spacing w:line="276" w:lineRule="auto"/>
        <w:rPr>
          <w:sz w:val="24"/>
          <w:szCs w:val="24"/>
        </w:rPr>
      </w:pPr>
    </w:p>
    <w:p w14:paraId="6A68F067" w14:textId="4D35EE8F" w:rsidR="0048209F" w:rsidRPr="00A05CB1" w:rsidRDefault="0048209F" w:rsidP="00A05CB1">
      <w:pPr>
        <w:spacing w:line="276" w:lineRule="auto"/>
        <w:rPr>
          <w:sz w:val="24"/>
          <w:szCs w:val="24"/>
        </w:rPr>
      </w:pPr>
      <w:r w:rsidRPr="00A05CB1">
        <w:rPr>
          <w:sz w:val="24"/>
          <w:szCs w:val="24"/>
        </w:rPr>
        <w:t xml:space="preserve">We acknowledge the emotional demands placed on staff working in safeguarding roles and the importance of regular peer support, knowledge exchange, and structured supervision. These elements are embedded within our </w:t>
      </w:r>
      <w:r w:rsidR="00D83FFD">
        <w:rPr>
          <w:sz w:val="24"/>
          <w:szCs w:val="24"/>
        </w:rPr>
        <w:t xml:space="preserve">trauma informed </w:t>
      </w:r>
      <w:r w:rsidRPr="00A05CB1">
        <w:rPr>
          <w:sz w:val="24"/>
          <w:szCs w:val="24"/>
        </w:rPr>
        <w:t>safeguarding framework to promote resilience, professional growth, and safe practice.</w:t>
      </w:r>
    </w:p>
    <w:p w14:paraId="36B45E4F" w14:textId="77777777" w:rsidR="00ED1B21" w:rsidRPr="00A05CB1" w:rsidRDefault="00ED1B21" w:rsidP="00A05CB1">
      <w:pPr>
        <w:spacing w:line="276" w:lineRule="auto"/>
        <w:rPr>
          <w:sz w:val="24"/>
          <w:szCs w:val="24"/>
        </w:rPr>
      </w:pPr>
    </w:p>
    <w:p w14:paraId="29681341" w14:textId="77777777" w:rsidR="0048209F" w:rsidRPr="00A05CB1" w:rsidRDefault="0048209F" w:rsidP="00A05CB1">
      <w:pPr>
        <w:spacing w:line="276" w:lineRule="auto"/>
        <w:rPr>
          <w:sz w:val="24"/>
          <w:szCs w:val="24"/>
        </w:rPr>
      </w:pPr>
    </w:p>
    <w:p w14:paraId="18B77ADC" w14:textId="54947733" w:rsidR="0048209F" w:rsidRPr="00A05CB1" w:rsidRDefault="00600408" w:rsidP="00A05CB1">
      <w:pPr>
        <w:spacing w:line="276" w:lineRule="auto"/>
        <w:rPr>
          <w:sz w:val="24"/>
          <w:szCs w:val="24"/>
        </w:rPr>
      </w:pPr>
      <w:r>
        <w:rPr>
          <w:b/>
          <w:bCs/>
          <w:sz w:val="24"/>
          <w:szCs w:val="24"/>
        </w:rPr>
        <w:t xml:space="preserve">6.5 </w:t>
      </w:r>
      <w:r w:rsidR="0048209F" w:rsidRPr="00A05CB1">
        <w:rPr>
          <w:b/>
          <w:bCs/>
          <w:sz w:val="24"/>
          <w:szCs w:val="24"/>
        </w:rPr>
        <w:t>Safeguarding Supervision Structure</w:t>
      </w:r>
    </w:p>
    <w:p w14:paraId="5AE72D31" w14:textId="77777777" w:rsidR="00ED1B21" w:rsidRPr="00A05CB1" w:rsidRDefault="00ED1B21" w:rsidP="00A05CB1">
      <w:pPr>
        <w:spacing w:line="276" w:lineRule="auto"/>
        <w:rPr>
          <w:sz w:val="24"/>
          <w:szCs w:val="24"/>
        </w:rPr>
      </w:pPr>
    </w:p>
    <w:p w14:paraId="13EBF42B" w14:textId="5847435F" w:rsidR="00ED1B21" w:rsidRPr="00A05CB1" w:rsidRDefault="0048209F" w:rsidP="00A05CB1">
      <w:pPr>
        <w:spacing w:line="276" w:lineRule="auto"/>
        <w:rPr>
          <w:sz w:val="24"/>
          <w:szCs w:val="24"/>
        </w:rPr>
      </w:pPr>
      <w:r w:rsidRPr="00A05CB1">
        <w:rPr>
          <w:sz w:val="24"/>
          <w:szCs w:val="24"/>
        </w:rPr>
        <w:lastRenderedPageBreak/>
        <w:t xml:space="preserve">NUPAS has a structured safeguarding supervision framework in place </w:t>
      </w:r>
      <w:r w:rsidR="00D83FFD">
        <w:rPr>
          <w:sz w:val="24"/>
          <w:szCs w:val="24"/>
        </w:rPr>
        <w:t xml:space="preserve">supported by the Safeguarding Supervision Policy (2026) </w:t>
      </w:r>
      <w:r w:rsidRPr="00A05CB1">
        <w:rPr>
          <w:sz w:val="24"/>
          <w:szCs w:val="24"/>
        </w:rPr>
        <w:t xml:space="preserve">that outlines supervision requirements across the organisation, including the frequency and format in which it is delivered. This framework ensures that all colleagues receive supervision tailored to their role, level of responsibility, and individual needs. </w:t>
      </w:r>
      <w:r w:rsidR="008B03FC">
        <w:rPr>
          <w:sz w:val="24"/>
          <w:szCs w:val="24"/>
        </w:rPr>
        <w:t xml:space="preserve">Individual and ad-hoc supervision sessions are also </w:t>
      </w:r>
      <w:r w:rsidR="00B473CE">
        <w:rPr>
          <w:sz w:val="24"/>
          <w:szCs w:val="24"/>
        </w:rPr>
        <w:t>offered as required.</w:t>
      </w:r>
    </w:p>
    <w:p w14:paraId="2F1FB0C5" w14:textId="77777777" w:rsidR="00ED1B21" w:rsidRPr="00A05CB1" w:rsidRDefault="00ED1B21" w:rsidP="00A05CB1">
      <w:pPr>
        <w:spacing w:line="276" w:lineRule="auto"/>
        <w:rPr>
          <w:sz w:val="24"/>
          <w:szCs w:val="24"/>
        </w:rPr>
      </w:pPr>
    </w:p>
    <w:p w14:paraId="259A9F34" w14:textId="39403297" w:rsidR="0048209F" w:rsidRPr="00A05CB1" w:rsidRDefault="0048209F" w:rsidP="00A05CB1">
      <w:pPr>
        <w:spacing w:line="276" w:lineRule="auto"/>
        <w:rPr>
          <w:sz w:val="24"/>
          <w:szCs w:val="24"/>
        </w:rPr>
      </w:pPr>
      <w:r w:rsidRPr="00A05CB1">
        <w:rPr>
          <w:sz w:val="24"/>
          <w:szCs w:val="24"/>
        </w:rPr>
        <w:t>NUPAS safeguarding supervision takes place using a hybrid approach of virtual and face to face meetings.</w:t>
      </w:r>
      <w:r w:rsidR="00D83FFD">
        <w:rPr>
          <w:sz w:val="24"/>
          <w:szCs w:val="24"/>
        </w:rPr>
        <w:t xml:space="preserve"> </w:t>
      </w:r>
      <w:r w:rsidRPr="00A05CB1">
        <w:rPr>
          <w:sz w:val="24"/>
          <w:szCs w:val="24"/>
        </w:rPr>
        <w:t>Supervision is designed to create meaningful learning opportunities, support reflective practice, and address the unique challenges posed by our geographically dispersed service model and remote working arrangements. By embedding supervision into our safeguarding infrastructure, NUPAS promotes consistency, professional development, and emotional resilience among staff working with vulnerable individuals.</w:t>
      </w:r>
    </w:p>
    <w:p w14:paraId="74334B14" w14:textId="77777777" w:rsidR="00ED1B21" w:rsidRPr="00A05CB1" w:rsidRDefault="00ED1B21" w:rsidP="00A05CB1">
      <w:pPr>
        <w:spacing w:line="276" w:lineRule="auto"/>
        <w:rPr>
          <w:sz w:val="24"/>
          <w:szCs w:val="24"/>
        </w:rPr>
      </w:pPr>
    </w:p>
    <w:p w14:paraId="37DA4A22" w14:textId="6DCD333B" w:rsidR="0048209F" w:rsidRPr="00A05CB1" w:rsidRDefault="0048209F" w:rsidP="00A05CB1">
      <w:pPr>
        <w:spacing w:line="276" w:lineRule="auto"/>
        <w:rPr>
          <w:sz w:val="24"/>
          <w:szCs w:val="24"/>
        </w:rPr>
      </w:pPr>
      <w:r w:rsidRPr="00A05CB1">
        <w:rPr>
          <w:sz w:val="24"/>
          <w:szCs w:val="24"/>
        </w:rPr>
        <w:t>At NUPAS, group safeguarding supervision is a structured and collaborative process that brings colleagues together to reflect on their practice in a supportive environment. This approach fosters a culture of peer learning, shared accountability, and professional growth.</w:t>
      </w:r>
    </w:p>
    <w:p w14:paraId="5BE0FC35" w14:textId="77777777" w:rsidR="00ED1B21" w:rsidRPr="00A05CB1" w:rsidRDefault="00ED1B21" w:rsidP="00A05CB1">
      <w:pPr>
        <w:spacing w:line="276" w:lineRule="auto"/>
        <w:rPr>
          <w:sz w:val="24"/>
          <w:szCs w:val="24"/>
        </w:rPr>
      </w:pPr>
    </w:p>
    <w:p w14:paraId="4C5AD5B0" w14:textId="6ED426CA" w:rsidR="0048209F" w:rsidRPr="00A05CB1" w:rsidRDefault="0048209F" w:rsidP="00A05CB1">
      <w:pPr>
        <w:spacing w:line="276" w:lineRule="auto"/>
        <w:rPr>
          <w:sz w:val="24"/>
          <w:szCs w:val="24"/>
        </w:rPr>
      </w:pPr>
      <w:r w:rsidRPr="00A05CB1">
        <w:rPr>
          <w:sz w:val="24"/>
          <w:szCs w:val="24"/>
        </w:rPr>
        <w:t>Group supervision enables staff to explore complex safeguarding scenarios, share insights, and strengthen their confidence in decision-making. It also promotes emotional resilience and reinforces our commitment to continuous improvement in safeguarding across all service areas.</w:t>
      </w:r>
    </w:p>
    <w:p w14:paraId="53C4AAE3" w14:textId="77777777" w:rsidR="0048209F" w:rsidRPr="00A05CB1" w:rsidRDefault="0048209F" w:rsidP="00A05CB1">
      <w:pPr>
        <w:spacing w:line="276" w:lineRule="auto"/>
        <w:rPr>
          <w:sz w:val="24"/>
          <w:szCs w:val="24"/>
        </w:rPr>
      </w:pPr>
    </w:p>
    <w:p w14:paraId="58BFD5AB" w14:textId="7AE17BD2" w:rsidR="0048209F" w:rsidRPr="00600408" w:rsidRDefault="00600408" w:rsidP="00600408">
      <w:pPr>
        <w:spacing w:line="276" w:lineRule="auto"/>
        <w:ind w:firstLine="720"/>
        <w:rPr>
          <w:sz w:val="24"/>
          <w:szCs w:val="24"/>
          <w:u w:val="single"/>
        </w:rPr>
      </w:pPr>
      <w:r w:rsidRPr="00600408">
        <w:rPr>
          <w:b/>
          <w:bCs/>
          <w:sz w:val="24"/>
          <w:szCs w:val="24"/>
          <w:u w:val="single"/>
        </w:rPr>
        <w:t xml:space="preserve">7.0 </w:t>
      </w:r>
      <w:r w:rsidR="0048209F" w:rsidRPr="00600408">
        <w:rPr>
          <w:b/>
          <w:bCs/>
          <w:sz w:val="24"/>
          <w:szCs w:val="24"/>
          <w:u w:val="single"/>
        </w:rPr>
        <w:t>Strategic Oversight</w:t>
      </w:r>
      <w:r>
        <w:rPr>
          <w:b/>
          <w:bCs/>
          <w:sz w:val="24"/>
          <w:szCs w:val="24"/>
          <w:u w:val="single"/>
        </w:rPr>
        <w:t xml:space="preserve"> &amp; Leadership</w:t>
      </w:r>
    </w:p>
    <w:p w14:paraId="4D99982C" w14:textId="77777777" w:rsidR="00ED1B21" w:rsidRPr="00A05CB1" w:rsidRDefault="00ED1B21" w:rsidP="00A05CB1">
      <w:pPr>
        <w:spacing w:line="276" w:lineRule="auto"/>
        <w:rPr>
          <w:sz w:val="24"/>
          <w:szCs w:val="24"/>
        </w:rPr>
      </w:pPr>
    </w:p>
    <w:p w14:paraId="5274E29A" w14:textId="2D52692C" w:rsidR="0048209F" w:rsidRPr="00A05CB1" w:rsidRDefault="0048209F" w:rsidP="00A05CB1">
      <w:pPr>
        <w:spacing w:line="276" w:lineRule="auto"/>
        <w:rPr>
          <w:sz w:val="24"/>
          <w:szCs w:val="24"/>
        </w:rPr>
      </w:pPr>
      <w:r w:rsidRPr="00A05CB1">
        <w:rPr>
          <w:sz w:val="24"/>
          <w:szCs w:val="24"/>
        </w:rPr>
        <w:t>NUPAS is committed to fostering a just and fair culture that promotes accountability, learning, and continuous improvement across all areas of safeguarding practice. As a regulated healthcare provider, we operate in full compliance with Care Quality Commission (CQC) regulations, national legislation, and clinical standards of care.</w:t>
      </w:r>
    </w:p>
    <w:p w14:paraId="0F263194" w14:textId="77777777" w:rsidR="00ED1B21" w:rsidRPr="00A05CB1" w:rsidRDefault="00ED1B21" w:rsidP="00A05CB1">
      <w:pPr>
        <w:spacing w:line="276" w:lineRule="auto"/>
        <w:rPr>
          <w:sz w:val="24"/>
          <w:szCs w:val="24"/>
        </w:rPr>
      </w:pPr>
    </w:p>
    <w:p w14:paraId="692613D8" w14:textId="422293D6" w:rsidR="0048209F" w:rsidRPr="00A05CB1" w:rsidRDefault="0048209F" w:rsidP="00A05CB1">
      <w:pPr>
        <w:spacing w:line="276" w:lineRule="auto"/>
        <w:rPr>
          <w:sz w:val="24"/>
          <w:szCs w:val="24"/>
        </w:rPr>
      </w:pPr>
      <w:r w:rsidRPr="00A05CB1">
        <w:rPr>
          <w:sz w:val="24"/>
          <w:szCs w:val="24"/>
        </w:rPr>
        <w:t xml:space="preserve">Our robust governance framework ensures that safeguarding is embedded within our organisational quality systems. This enables NUPAS to consistently meet the standards expected </w:t>
      </w:r>
      <w:r w:rsidR="007878B2" w:rsidRPr="00A05CB1">
        <w:rPr>
          <w:sz w:val="24"/>
          <w:szCs w:val="24"/>
        </w:rPr>
        <w:t>by</w:t>
      </w:r>
      <w:r w:rsidRPr="00A05CB1">
        <w:rPr>
          <w:sz w:val="24"/>
          <w:szCs w:val="24"/>
        </w:rPr>
        <w:t xml:space="preserve"> us, while maintaining a strong focus on patient safety and service excellence.</w:t>
      </w:r>
    </w:p>
    <w:p w14:paraId="49967A9A" w14:textId="77777777" w:rsidR="00ED1B21" w:rsidRPr="00A05CB1" w:rsidRDefault="00ED1B21" w:rsidP="00A05CB1">
      <w:pPr>
        <w:spacing w:line="276" w:lineRule="auto"/>
        <w:rPr>
          <w:sz w:val="24"/>
          <w:szCs w:val="24"/>
        </w:rPr>
      </w:pPr>
    </w:p>
    <w:p w14:paraId="74D446DE" w14:textId="4D7F20BF" w:rsidR="0048209F" w:rsidRPr="00A05CB1" w:rsidRDefault="0048209F" w:rsidP="00A05CB1">
      <w:pPr>
        <w:spacing w:line="276" w:lineRule="auto"/>
        <w:rPr>
          <w:sz w:val="24"/>
          <w:szCs w:val="24"/>
        </w:rPr>
      </w:pPr>
      <w:r w:rsidRPr="00A05CB1">
        <w:rPr>
          <w:sz w:val="24"/>
          <w:szCs w:val="24"/>
        </w:rPr>
        <w:t xml:space="preserve">The Safeguarding </w:t>
      </w:r>
      <w:r w:rsidR="00B71E8A">
        <w:rPr>
          <w:sz w:val="24"/>
          <w:szCs w:val="24"/>
        </w:rPr>
        <w:t>Committee</w:t>
      </w:r>
      <w:r w:rsidRPr="00A05CB1">
        <w:rPr>
          <w:sz w:val="24"/>
          <w:szCs w:val="24"/>
        </w:rPr>
        <w:t> functions as a subcommittee of the Patient Safety and Risk Oversight Committee, meeting at least quarterly. These meetings provide strategic oversight of national and regional safeguarding activity, including audits, incident themes and trends, compliance metrics, and quality improvement initiatives.</w:t>
      </w:r>
    </w:p>
    <w:p w14:paraId="3172B5A2" w14:textId="77777777" w:rsidR="00ED1B21" w:rsidRPr="00A05CB1" w:rsidRDefault="00ED1B21" w:rsidP="00A05CB1">
      <w:pPr>
        <w:spacing w:line="276" w:lineRule="auto"/>
        <w:rPr>
          <w:sz w:val="24"/>
          <w:szCs w:val="24"/>
        </w:rPr>
      </w:pPr>
    </w:p>
    <w:p w14:paraId="0EAFA717" w14:textId="2CEA3EA9" w:rsidR="0048209F" w:rsidRPr="00A05CB1" w:rsidRDefault="0048209F" w:rsidP="00A05CB1">
      <w:pPr>
        <w:spacing w:line="276" w:lineRule="auto"/>
        <w:rPr>
          <w:sz w:val="24"/>
          <w:szCs w:val="24"/>
        </w:rPr>
      </w:pPr>
      <w:r w:rsidRPr="00A05CB1">
        <w:rPr>
          <w:sz w:val="24"/>
          <w:szCs w:val="24"/>
        </w:rPr>
        <w:t>Our governance processes also ensure that legal requirements and national guidance are fully integrated into operational practice. This includes leveraging partnerships with external agencies to safeguard vulnerable adults and children across all NUPAS services, reinforcing our commitment to collaborative, safe, and person-centred care.</w:t>
      </w:r>
    </w:p>
    <w:p w14:paraId="03A9DB53" w14:textId="77777777" w:rsidR="0048209F" w:rsidRPr="00A05CB1" w:rsidRDefault="0048209F" w:rsidP="00A05CB1">
      <w:pPr>
        <w:spacing w:line="276" w:lineRule="auto"/>
        <w:rPr>
          <w:sz w:val="24"/>
          <w:szCs w:val="24"/>
        </w:rPr>
      </w:pPr>
    </w:p>
    <w:p w14:paraId="264FBAF2" w14:textId="77777777" w:rsidR="0048209F" w:rsidRPr="00A05CB1" w:rsidRDefault="0048209F" w:rsidP="00A05CB1">
      <w:pPr>
        <w:spacing w:line="276" w:lineRule="auto"/>
        <w:rPr>
          <w:b/>
          <w:bCs/>
          <w:sz w:val="24"/>
          <w:szCs w:val="24"/>
        </w:rPr>
      </w:pPr>
    </w:p>
    <w:p w14:paraId="5BC3ADCE" w14:textId="658DFB96" w:rsidR="0048209F" w:rsidRPr="00600408" w:rsidRDefault="00600408" w:rsidP="00600408">
      <w:pPr>
        <w:spacing w:line="276" w:lineRule="auto"/>
        <w:ind w:firstLine="720"/>
        <w:rPr>
          <w:sz w:val="24"/>
          <w:szCs w:val="24"/>
          <w:u w:val="single"/>
        </w:rPr>
      </w:pPr>
      <w:r w:rsidRPr="00600408">
        <w:rPr>
          <w:b/>
          <w:bCs/>
          <w:sz w:val="24"/>
          <w:szCs w:val="24"/>
          <w:u w:val="single"/>
        </w:rPr>
        <w:t xml:space="preserve">8.0 </w:t>
      </w:r>
      <w:r w:rsidR="0048209F" w:rsidRPr="00600408">
        <w:rPr>
          <w:b/>
          <w:bCs/>
          <w:sz w:val="24"/>
          <w:szCs w:val="24"/>
          <w:u w:val="single"/>
        </w:rPr>
        <w:t>Safeguarding Standards and Compliance Monitoring</w:t>
      </w:r>
    </w:p>
    <w:p w14:paraId="05C7CF7D" w14:textId="77777777" w:rsidR="00ED1B21" w:rsidRPr="00A05CB1" w:rsidRDefault="00ED1B21" w:rsidP="00A05CB1">
      <w:pPr>
        <w:spacing w:line="276" w:lineRule="auto"/>
        <w:rPr>
          <w:sz w:val="24"/>
          <w:szCs w:val="24"/>
        </w:rPr>
      </w:pPr>
    </w:p>
    <w:p w14:paraId="7CEF9425" w14:textId="577DC1A7" w:rsidR="0048209F" w:rsidRPr="00A05CB1" w:rsidRDefault="00377F93" w:rsidP="00A05CB1">
      <w:pPr>
        <w:spacing w:line="276" w:lineRule="auto"/>
        <w:rPr>
          <w:sz w:val="24"/>
          <w:szCs w:val="24"/>
        </w:rPr>
      </w:pPr>
      <w:r w:rsidRPr="00377F93">
        <w:rPr>
          <w:sz w:val="24"/>
          <w:szCs w:val="24"/>
        </w:rPr>
        <w:t xml:space="preserve">NUPAS utilises a comprehensive organisational safeguarding standards tool aligned with the NHS </w:t>
      </w:r>
      <w:r w:rsidRPr="00377F93">
        <w:rPr>
          <w:sz w:val="24"/>
          <w:szCs w:val="24"/>
        </w:rPr>
        <w:lastRenderedPageBreak/>
        <w:t>England Safeguarding Adults Assurance Framework (SAAF) and relevant children's safeguarding requirements to monitor compliance with statutory safeguarding responsibilities for adults, children, and young people</w:t>
      </w:r>
      <w:r w:rsidR="00061848">
        <w:rPr>
          <w:sz w:val="24"/>
          <w:szCs w:val="24"/>
        </w:rPr>
        <w:t>.</w:t>
      </w:r>
    </w:p>
    <w:p w14:paraId="1EB0B27E" w14:textId="77777777" w:rsidR="00ED1B21" w:rsidRPr="00A05CB1" w:rsidRDefault="00ED1B21" w:rsidP="00A05CB1">
      <w:pPr>
        <w:spacing w:line="276" w:lineRule="auto"/>
        <w:rPr>
          <w:sz w:val="24"/>
          <w:szCs w:val="24"/>
        </w:rPr>
      </w:pPr>
    </w:p>
    <w:p w14:paraId="2E6D7494" w14:textId="19ED0490" w:rsidR="0048209F" w:rsidRPr="00600408" w:rsidRDefault="00600408" w:rsidP="00600408">
      <w:pPr>
        <w:spacing w:line="276" w:lineRule="auto"/>
        <w:ind w:firstLine="720"/>
        <w:rPr>
          <w:b/>
          <w:bCs/>
          <w:sz w:val="24"/>
          <w:szCs w:val="24"/>
          <w:u w:val="single"/>
        </w:rPr>
      </w:pPr>
      <w:r w:rsidRPr="00600408">
        <w:rPr>
          <w:b/>
          <w:bCs/>
          <w:sz w:val="24"/>
          <w:szCs w:val="24"/>
          <w:u w:val="single"/>
        </w:rPr>
        <w:t>9.</w:t>
      </w:r>
      <w:r w:rsidR="0048209F" w:rsidRPr="00600408">
        <w:rPr>
          <w:b/>
          <w:bCs/>
          <w:sz w:val="24"/>
          <w:szCs w:val="24"/>
          <w:u w:val="single"/>
        </w:rPr>
        <w:t>Incident</w:t>
      </w:r>
      <w:r>
        <w:rPr>
          <w:b/>
          <w:bCs/>
          <w:sz w:val="24"/>
          <w:szCs w:val="24"/>
          <w:u w:val="single"/>
        </w:rPr>
        <w:t xml:space="preserve"> Reporting</w:t>
      </w:r>
    </w:p>
    <w:p w14:paraId="65AA2CB8" w14:textId="77777777" w:rsidR="00ED1B21" w:rsidRPr="00A05CB1" w:rsidRDefault="00ED1B21" w:rsidP="00A05CB1">
      <w:pPr>
        <w:spacing w:line="276" w:lineRule="auto"/>
        <w:rPr>
          <w:b/>
          <w:bCs/>
          <w:sz w:val="24"/>
          <w:szCs w:val="24"/>
        </w:rPr>
      </w:pPr>
    </w:p>
    <w:p w14:paraId="381E10B5" w14:textId="77777777" w:rsidR="0048209F" w:rsidRPr="00A05CB1" w:rsidRDefault="0048209F" w:rsidP="00A05CB1">
      <w:pPr>
        <w:spacing w:line="276" w:lineRule="auto"/>
        <w:rPr>
          <w:sz w:val="24"/>
          <w:szCs w:val="24"/>
        </w:rPr>
      </w:pPr>
      <w:r w:rsidRPr="00A05CB1">
        <w:rPr>
          <w:b/>
          <w:bCs/>
          <w:sz w:val="24"/>
          <w:szCs w:val="24"/>
        </w:rPr>
        <w:t>Embedding PSIRF Principles in Safeguarding Incident Management</w:t>
      </w:r>
    </w:p>
    <w:p w14:paraId="426F8DD1" w14:textId="77777777" w:rsidR="00ED1B21" w:rsidRPr="00A05CB1" w:rsidRDefault="00ED1B21" w:rsidP="00A05CB1">
      <w:pPr>
        <w:spacing w:line="276" w:lineRule="auto"/>
        <w:rPr>
          <w:sz w:val="24"/>
          <w:szCs w:val="24"/>
        </w:rPr>
      </w:pPr>
    </w:p>
    <w:p w14:paraId="3D442789" w14:textId="582567E9" w:rsidR="00ED1B21" w:rsidRPr="00A05CB1" w:rsidRDefault="0048209F" w:rsidP="00A05CB1">
      <w:pPr>
        <w:spacing w:line="276" w:lineRule="auto"/>
        <w:rPr>
          <w:sz w:val="24"/>
          <w:szCs w:val="24"/>
        </w:rPr>
      </w:pPr>
      <w:r w:rsidRPr="00A05CB1">
        <w:rPr>
          <w:sz w:val="24"/>
          <w:szCs w:val="24"/>
        </w:rPr>
        <w:t xml:space="preserve">NUPAS </w:t>
      </w:r>
      <w:r w:rsidR="009A250A">
        <w:rPr>
          <w:sz w:val="24"/>
          <w:szCs w:val="24"/>
        </w:rPr>
        <w:t xml:space="preserve">utilizes </w:t>
      </w:r>
      <w:r w:rsidRPr="00A05CB1">
        <w:rPr>
          <w:sz w:val="24"/>
          <w:szCs w:val="24"/>
        </w:rPr>
        <w:t>the </w:t>
      </w:r>
      <w:r w:rsidRPr="00A05CB1">
        <w:rPr>
          <w:b/>
          <w:bCs/>
          <w:sz w:val="24"/>
          <w:szCs w:val="24"/>
        </w:rPr>
        <w:t>Patient Safety Incident Response Framework (PSIRF)</w:t>
      </w:r>
      <w:r w:rsidRPr="00A05CB1">
        <w:rPr>
          <w:sz w:val="24"/>
          <w:szCs w:val="24"/>
        </w:rPr>
        <w:t xml:space="preserve">, reinforcing our commitment to managing </w:t>
      </w:r>
      <w:r w:rsidR="00F425CA">
        <w:rPr>
          <w:sz w:val="24"/>
          <w:szCs w:val="24"/>
        </w:rPr>
        <w:t xml:space="preserve">incidents </w:t>
      </w:r>
      <w:r w:rsidRPr="00A05CB1">
        <w:rPr>
          <w:sz w:val="24"/>
          <w:szCs w:val="24"/>
        </w:rPr>
        <w:t xml:space="preserve">in alignment with national patient safety principles. All </w:t>
      </w:r>
      <w:r w:rsidR="00F425CA">
        <w:rPr>
          <w:sz w:val="24"/>
          <w:szCs w:val="24"/>
        </w:rPr>
        <w:t xml:space="preserve">incidents </w:t>
      </w:r>
      <w:r w:rsidRPr="00A05CB1">
        <w:rPr>
          <w:sz w:val="24"/>
          <w:szCs w:val="24"/>
        </w:rPr>
        <w:t xml:space="preserve"> reported through our quality management system are now reviewed and responded to in accordance with PSIRF standards.</w:t>
      </w:r>
      <w:r w:rsidR="004323B6">
        <w:rPr>
          <w:sz w:val="24"/>
          <w:szCs w:val="24"/>
        </w:rPr>
        <w:t xml:space="preserve"> </w:t>
      </w:r>
      <w:r w:rsidR="004323B6" w:rsidRPr="004323B6">
        <w:rPr>
          <w:sz w:val="24"/>
          <w:szCs w:val="24"/>
        </w:rPr>
        <w:t>System-based learning</w:t>
      </w:r>
      <w:r w:rsidR="004323B6">
        <w:rPr>
          <w:sz w:val="24"/>
          <w:szCs w:val="24"/>
        </w:rPr>
        <w:t xml:space="preserve"> is in place</w:t>
      </w:r>
      <w:r w:rsidR="004323B6" w:rsidRPr="004323B6">
        <w:rPr>
          <w:sz w:val="24"/>
          <w:szCs w:val="24"/>
        </w:rPr>
        <w:t>, using a range of methodologies to understand contributory factors, system influences, and opportunities for improvement.</w:t>
      </w:r>
    </w:p>
    <w:p w14:paraId="169CB9D4" w14:textId="4CA050AF" w:rsidR="0048209F" w:rsidRDefault="0048209F" w:rsidP="00A05CB1">
      <w:pPr>
        <w:spacing w:line="276" w:lineRule="auto"/>
        <w:rPr>
          <w:sz w:val="24"/>
          <w:szCs w:val="24"/>
        </w:rPr>
      </w:pPr>
      <w:r w:rsidRPr="00A05CB1">
        <w:rPr>
          <w:sz w:val="24"/>
          <w:szCs w:val="24"/>
        </w:rPr>
        <w:t>Our approach is guided by the following core principles:</w:t>
      </w:r>
    </w:p>
    <w:p w14:paraId="65ECAEFE" w14:textId="77777777" w:rsidR="00600408" w:rsidRPr="00A05CB1" w:rsidRDefault="00600408" w:rsidP="00A05CB1">
      <w:pPr>
        <w:spacing w:line="276" w:lineRule="auto"/>
        <w:rPr>
          <w:sz w:val="24"/>
          <w:szCs w:val="24"/>
        </w:rPr>
      </w:pPr>
    </w:p>
    <w:p w14:paraId="1591B4FD" w14:textId="77777777" w:rsidR="0048209F" w:rsidRPr="00A05CB1" w:rsidRDefault="0048209F">
      <w:pPr>
        <w:widowControl/>
        <w:numPr>
          <w:ilvl w:val="0"/>
          <w:numId w:val="9"/>
        </w:numPr>
        <w:autoSpaceDE/>
        <w:autoSpaceDN/>
        <w:spacing w:after="160" w:line="276" w:lineRule="auto"/>
        <w:rPr>
          <w:sz w:val="24"/>
          <w:szCs w:val="24"/>
        </w:rPr>
      </w:pPr>
      <w:r w:rsidRPr="00A05CB1">
        <w:rPr>
          <w:b/>
          <w:bCs/>
          <w:sz w:val="24"/>
          <w:szCs w:val="24"/>
        </w:rPr>
        <w:t>Compassionate engagement</w:t>
      </w:r>
      <w:r w:rsidRPr="00A05CB1">
        <w:rPr>
          <w:sz w:val="24"/>
          <w:szCs w:val="24"/>
        </w:rPr>
        <w:t> with individuals affected by patient safety incidents, ensuring a psychologically safe and supportive environment</w:t>
      </w:r>
    </w:p>
    <w:p w14:paraId="11D8FF84" w14:textId="77777777" w:rsidR="0048209F" w:rsidRPr="00A05CB1" w:rsidRDefault="0048209F">
      <w:pPr>
        <w:widowControl/>
        <w:numPr>
          <w:ilvl w:val="0"/>
          <w:numId w:val="9"/>
        </w:numPr>
        <w:autoSpaceDE/>
        <w:autoSpaceDN/>
        <w:spacing w:after="160" w:line="276" w:lineRule="auto"/>
        <w:rPr>
          <w:sz w:val="24"/>
          <w:szCs w:val="24"/>
        </w:rPr>
      </w:pPr>
      <w:r w:rsidRPr="00A05CB1">
        <w:rPr>
          <w:b/>
          <w:bCs/>
          <w:sz w:val="24"/>
          <w:szCs w:val="24"/>
        </w:rPr>
        <w:t>System-based learning</w:t>
      </w:r>
      <w:r w:rsidRPr="00A05CB1">
        <w:rPr>
          <w:sz w:val="24"/>
          <w:szCs w:val="24"/>
        </w:rPr>
        <w:t>, applying a range of methodologies to understand the root causes of incidents and drive meaningful improvement</w:t>
      </w:r>
    </w:p>
    <w:p w14:paraId="4CCF27DF" w14:textId="77777777" w:rsidR="0048209F" w:rsidRPr="00A05CB1" w:rsidRDefault="0048209F">
      <w:pPr>
        <w:widowControl/>
        <w:numPr>
          <w:ilvl w:val="0"/>
          <w:numId w:val="9"/>
        </w:numPr>
        <w:autoSpaceDE/>
        <w:autoSpaceDN/>
        <w:spacing w:after="160" w:line="276" w:lineRule="auto"/>
        <w:rPr>
          <w:sz w:val="24"/>
          <w:szCs w:val="24"/>
        </w:rPr>
      </w:pPr>
      <w:r w:rsidRPr="00A05CB1">
        <w:rPr>
          <w:b/>
          <w:bCs/>
          <w:sz w:val="24"/>
          <w:szCs w:val="24"/>
        </w:rPr>
        <w:t>Proportionate and well-considered responses</w:t>
      </w:r>
      <w:r w:rsidRPr="00A05CB1">
        <w:rPr>
          <w:sz w:val="24"/>
          <w:szCs w:val="24"/>
        </w:rPr>
        <w:t> that reflect the nature and complexity of each incident</w:t>
      </w:r>
    </w:p>
    <w:p w14:paraId="6E56644F" w14:textId="77777777" w:rsidR="004D211F" w:rsidRDefault="0048209F">
      <w:pPr>
        <w:widowControl/>
        <w:numPr>
          <w:ilvl w:val="0"/>
          <w:numId w:val="9"/>
        </w:numPr>
        <w:autoSpaceDE/>
        <w:autoSpaceDN/>
        <w:spacing w:after="160" w:line="276" w:lineRule="auto"/>
        <w:rPr>
          <w:sz w:val="24"/>
          <w:szCs w:val="24"/>
        </w:rPr>
      </w:pPr>
      <w:r w:rsidRPr="00A05CB1">
        <w:rPr>
          <w:b/>
          <w:bCs/>
          <w:sz w:val="24"/>
          <w:szCs w:val="24"/>
        </w:rPr>
        <w:t>Supportive oversight</w:t>
      </w:r>
      <w:r w:rsidRPr="00A05CB1">
        <w:rPr>
          <w:sz w:val="24"/>
          <w:szCs w:val="24"/>
        </w:rPr>
        <w:t>, focused on strengthening system functions and embedding sustainable improvements</w:t>
      </w:r>
    </w:p>
    <w:p w14:paraId="1E47C8C8" w14:textId="77777777" w:rsidR="000F5C6C" w:rsidRDefault="000F5C6C" w:rsidP="000F5C6C">
      <w:pPr>
        <w:widowControl/>
        <w:autoSpaceDE/>
        <w:autoSpaceDN/>
        <w:spacing w:after="160" w:line="276" w:lineRule="auto"/>
        <w:ind w:left="720"/>
        <w:rPr>
          <w:sz w:val="24"/>
          <w:szCs w:val="24"/>
        </w:rPr>
      </w:pPr>
    </w:p>
    <w:p w14:paraId="12F6EB92" w14:textId="7D47AA53" w:rsidR="0048209F" w:rsidRPr="004D211F" w:rsidRDefault="00600408" w:rsidP="004D211F">
      <w:pPr>
        <w:widowControl/>
        <w:autoSpaceDE/>
        <w:autoSpaceDN/>
        <w:spacing w:after="160" w:line="276" w:lineRule="auto"/>
        <w:ind w:left="720"/>
        <w:rPr>
          <w:sz w:val="24"/>
          <w:szCs w:val="24"/>
        </w:rPr>
      </w:pPr>
      <w:r w:rsidRPr="004D211F">
        <w:rPr>
          <w:b/>
          <w:bCs/>
          <w:sz w:val="24"/>
          <w:szCs w:val="24"/>
          <w:u w:val="single"/>
        </w:rPr>
        <w:t>10.</w:t>
      </w:r>
      <w:r w:rsidR="0048209F" w:rsidRPr="004D211F">
        <w:rPr>
          <w:b/>
          <w:bCs/>
          <w:sz w:val="24"/>
          <w:szCs w:val="24"/>
          <w:u w:val="single"/>
        </w:rPr>
        <w:t>Looking Ahead 202</w:t>
      </w:r>
      <w:r w:rsidR="004D211F">
        <w:rPr>
          <w:b/>
          <w:bCs/>
          <w:sz w:val="24"/>
          <w:szCs w:val="24"/>
          <w:u w:val="single"/>
        </w:rPr>
        <w:t>6/2027</w:t>
      </w:r>
      <w:r w:rsidR="00ED1B21" w:rsidRPr="004D211F">
        <w:rPr>
          <w:b/>
          <w:bCs/>
          <w:sz w:val="24"/>
          <w:szCs w:val="24"/>
          <w:u w:val="single"/>
        </w:rPr>
        <w:t xml:space="preserve">: </w:t>
      </w:r>
      <w:r w:rsidR="0048209F" w:rsidRPr="004D211F">
        <w:rPr>
          <w:b/>
          <w:bCs/>
          <w:sz w:val="24"/>
          <w:szCs w:val="24"/>
          <w:u w:val="single"/>
        </w:rPr>
        <w:t>Safeguarding Objectives and Strategic Developments</w:t>
      </w:r>
    </w:p>
    <w:p w14:paraId="0C33A1FF" w14:textId="77777777" w:rsidR="00ED1B21" w:rsidRPr="00A05CB1" w:rsidRDefault="00ED1B21" w:rsidP="00A05CB1">
      <w:pPr>
        <w:spacing w:line="276" w:lineRule="auto"/>
        <w:rPr>
          <w:sz w:val="24"/>
          <w:szCs w:val="24"/>
        </w:rPr>
      </w:pPr>
    </w:p>
    <w:p w14:paraId="1AB13A6F" w14:textId="55AEB673" w:rsidR="0048209F" w:rsidRPr="00A05CB1" w:rsidRDefault="0048209F" w:rsidP="00A05CB1">
      <w:pPr>
        <w:spacing w:line="276" w:lineRule="auto"/>
        <w:rPr>
          <w:sz w:val="24"/>
          <w:szCs w:val="24"/>
        </w:rPr>
      </w:pPr>
      <w:r w:rsidRPr="00A05CB1">
        <w:rPr>
          <w:sz w:val="24"/>
          <w:szCs w:val="24"/>
        </w:rPr>
        <w:t>In 202</w:t>
      </w:r>
      <w:r w:rsidR="004B31AA">
        <w:rPr>
          <w:sz w:val="24"/>
          <w:szCs w:val="24"/>
        </w:rPr>
        <w:t>6</w:t>
      </w:r>
      <w:r w:rsidRPr="00A05CB1">
        <w:rPr>
          <w:sz w:val="24"/>
          <w:szCs w:val="24"/>
        </w:rPr>
        <w:t xml:space="preserve">, we will </w:t>
      </w:r>
      <w:r w:rsidR="004B31AA">
        <w:rPr>
          <w:sz w:val="24"/>
          <w:szCs w:val="24"/>
        </w:rPr>
        <w:t xml:space="preserve">continue to </w:t>
      </w:r>
      <w:r w:rsidRPr="00A05CB1">
        <w:rPr>
          <w:sz w:val="24"/>
          <w:szCs w:val="24"/>
        </w:rPr>
        <w:t>focus on strengthening local safeguarding partnerships at the regional level, building on our existing external collaborations, training initiatives, and engagement strategies to deliver meaningful outcomes for patients.</w:t>
      </w:r>
    </w:p>
    <w:p w14:paraId="654A04EB" w14:textId="77777777" w:rsidR="00ED1B21" w:rsidRPr="00A05CB1" w:rsidRDefault="00ED1B21" w:rsidP="00A05CB1">
      <w:pPr>
        <w:spacing w:line="276" w:lineRule="auto"/>
        <w:rPr>
          <w:sz w:val="24"/>
          <w:szCs w:val="24"/>
        </w:rPr>
      </w:pPr>
    </w:p>
    <w:p w14:paraId="1C1B731E" w14:textId="77777777" w:rsidR="0048209F" w:rsidRPr="00A05CB1" w:rsidRDefault="0048209F" w:rsidP="00A05CB1">
      <w:pPr>
        <w:spacing w:line="276" w:lineRule="auto"/>
        <w:rPr>
          <w:sz w:val="24"/>
          <w:szCs w:val="24"/>
        </w:rPr>
      </w:pPr>
      <w:r w:rsidRPr="00A05CB1">
        <w:rPr>
          <w:sz w:val="24"/>
          <w:szCs w:val="24"/>
        </w:rPr>
        <w:t>Progress against these objectives will be monitored through our established committee structures, providing assurance of improved engagement and measurable impact.</w:t>
      </w:r>
    </w:p>
    <w:p w14:paraId="4641D8DE" w14:textId="77777777" w:rsidR="00ED1B21" w:rsidRPr="00A05CB1" w:rsidRDefault="00ED1B21" w:rsidP="00A05CB1">
      <w:pPr>
        <w:spacing w:line="276" w:lineRule="auto"/>
        <w:rPr>
          <w:sz w:val="24"/>
          <w:szCs w:val="24"/>
        </w:rPr>
      </w:pPr>
    </w:p>
    <w:p w14:paraId="150BC1FD" w14:textId="198F3438" w:rsidR="00716043" w:rsidRDefault="00716043" w:rsidP="00953664">
      <w:pPr>
        <w:spacing w:line="276" w:lineRule="auto"/>
        <w:rPr>
          <w:sz w:val="24"/>
          <w:szCs w:val="24"/>
        </w:rPr>
      </w:pPr>
      <w:r>
        <w:rPr>
          <w:sz w:val="24"/>
          <w:szCs w:val="24"/>
        </w:rPr>
        <w:t xml:space="preserve">Internally, </w:t>
      </w:r>
      <w:r w:rsidR="0048209F" w:rsidRPr="00A05CB1">
        <w:rPr>
          <w:sz w:val="24"/>
          <w:szCs w:val="24"/>
        </w:rPr>
        <w:t xml:space="preserve">NUPAS </w:t>
      </w:r>
      <w:r w:rsidR="00D61A3D">
        <w:rPr>
          <w:sz w:val="24"/>
          <w:szCs w:val="24"/>
        </w:rPr>
        <w:t xml:space="preserve">is looking to review the information captured in the safeguarding assessment tool to more accurately reflect </w:t>
      </w:r>
      <w:r w:rsidR="006F2EF4">
        <w:rPr>
          <w:sz w:val="24"/>
          <w:szCs w:val="24"/>
        </w:rPr>
        <w:t xml:space="preserve">the </w:t>
      </w:r>
      <w:r w:rsidR="009318D5">
        <w:rPr>
          <w:sz w:val="24"/>
          <w:szCs w:val="24"/>
        </w:rPr>
        <w:t xml:space="preserve">policy changes. There is need for our safeguarding assessment to be more culturally aware and to </w:t>
      </w:r>
      <w:r w:rsidR="004845A0">
        <w:rPr>
          <w:sz w:val="24"/>
          <w:szCs w:val="24"/>
        </w:rPr>
        <w:t xml:space="preserve">implement a less structured more conversational approach to assessing risks, whilst still capturing key data. This is recognition that many of the questions asked in our safeguarding assessment could be very triggering for patients, and therefore there is a need to </w:t>
      </w:r>
      <w:r w:rsidR="00235F4D">
        <w:rPr>
          <w:sz w:val="24"/>
          <w:szCs w:val="24"/>
        </w:rPr>
        <w:t>adopt a different approach.</w:t>
      </w:r>
      <w:r w:rsidR="00953664">
        <w:rPr>
          <w:sz w:val="24"/>
          <w:szCs w:val="24"/>
        </w:rPr>
        <w:t xml:space="preserve"> </w:t>
      </w:r>
    </w:p>
    <w:p w14:paraId="6F11CE1A" w14:textId="09AEE174" w:rsidR="00953664" w:rsidRPr="00941B2B" w:rsidRDefault="00953664" w:rsidP="00953664">
      <w:pPr>
        <w:spacing w:line="276" w:lineRule="auto"/>
        <w:rPr>
          <w:sz w:val="24"/>
          <w:szCs w:val="24"/>
        </w:rPr>
      </w:pPr>
      <w:r>
        <w:rPr>
          <w:sz w:val="24"/>
          <w:szCs w:val="24"/>
        </w:rPr>
        <w:t xml:space="preserve">There is a need to </w:t>
      </w:r>
      <w:r w:rsidRPr="00941B2B">
        <w:rPr>
          <w:sz w:val="24"/>
          <w:szCs w:val="24"/>
        </w:rPr>
        <w:t>promote professional curiosity through structured questioning, supporting early intervention and effective risk mitigation for patients at risk of harm.</w:t>
      </w:r>
    </w:p>
    <w:p w14:paraId="35F40FE0" w14:textId="77777777" w:rsidR="00953664" w:rsidRDefault="00953664" w:rsidP="00A05CB1">
      <w:pPr>
        <w:spacing w:line="276" w:lineRule="auto"/>
        <w:rPr>
          <w:sz w:val="24"/>
          <w:szCs w:val="24"/>
        </w:rPr>
      </w:pPr>
    </w:p>
    <w:p w14:paraId="1944EA1B" w14:textId="1A55E8CE" w:rsidR="000607C0" w:rsidRDefault="00235F4D" w:rsidP="00A05CB1">
      <w:pPr>
        <w:spacing w:line="276" w:lineRule="auto"/>
        <w:rPr>
          <w:sz w:val="24"/>
          <w:szCs w:val="24"/>
        </w:rPr>
      </w:pPr>
      <w:r>
        <w:rPr>
          <w:sz w:val="24"/>
          <w:szCs w:val="24"/>
        </w:rPr>
        <w:lastRenderedPageBreak/>
        <w:t>Safeguarding training and supervision will continue to build on the work of the last year.</w:t>
      </w:r>
      <w:r w:rsidR="000607C0">
        <w:rPr>
          <w:sz w:val="24"/>
          <w:szCs w:val="24"/>
        </w:rPr>
        <w:t xml:space="preserve"> </w:t>
      </w:r>
      <w:r w:rsidR="005A7316">
        <w:rPr>
          <w:sz w:val="24"/>
          <w:szCs w:val="24"/>
        </w:rPr>
        <w:t>Training and supervision will continue to focus additionally on:</w:t>
      </w:r>
    </w:p>
    <w:p w14:paraId="64FCFEC3" w14:textId="77777777" w:rsidR="000607C0" w:rsidRDefault="000607C0">
      <w:pPr>
        <w:pStyle w:val="ListParagraph"/>
        <w:numPr>
          <w:ilvl w:val="0"/>
          <w:numId w:val="10"/>
        </w:numPr>
        <w:spacing w:line="276" w:lineRule="auto"/>
        <w:rPr>
          <w:sz w:val="24"/>
          <w:szCs w:val="24"/>
        </w:rPr>
      </w:pPr>
      <w:r>
        <w:rPr>
          <w:sz w:val="24"/>
          <w:szCs w:val="24"/>
        </w:rPr>
        <w:t>Sexual exploitation and child sexual abuse risk</w:t>
      </w:r>
    </w:p>
    <w:p w14:paraId="720DFC57" w14:textId="77777777" w:rsidR="005250B1" w:rsidRDefault="005250B1">
      <w:pPr>
        <w:pStyle w:val="ListParagraph"/>
        <w:numPr>
          <w:ilvl w:val="0"/>
          <w:numId w:val="10"/>
        </w:numPr>
        <w:spacing w:line="276" w:lineRule="auto"/>
        <w:rPr>
          <w:sz w:val="24"/>
          <w:szCs w:val="24"/>
        </w:rPr>
      </w:pPr>
      <w:r>
        <w:rPr>
          <w:sz w:val="24"/>
          <w:szCs w:val="24"/>
        </w:rPr>
        <w:t>Managing mental illness and suicidal ideation</w:t>
      </w:r>
    </w:p>
    <w:p w14:paraId="59613058" w14:textId="77777777" w:rsidR="00914320" w:rsidRDefault="00914320">
      <w:pPr>
        <w:pStyle w:val="ListParagraph"/>
        <w:numPr>
          <w:ilvl w:val="0"/>
          <w:numId w:val="10"/>
        </w:numPr>
        <w:spacing w:line="276" w:lineRule="auto"/>
        <w:rPr>
          <w:sz w:val="24"/>
          <w:szCs w:val="24"/>
        </w:rPr>
      </w:pPr>
      <w:r>
        <w:rPr>
          <w:sz w:val="24"/>
          <w:szCs w:val="24"/>
        </w:rPr>
        <w:t>Domestic abuse and co-ercive control</w:t>
      </w:r>
    </w:p>
    <w:p w14:paraId="5E8B47DA" w14:textId="77777777" w:rsidR="00941B2B" w:rsidRDefault="00941B2B">
      <w:pPr>
        <w:pStyle w:val="ListParagraph"/>
        <w:numPr>
          <w:ilvl w:val="0"/>
          <w:numId w:val="10"/>
        </w:numPr>
        <w:spacing w:line="276" w:lineRule="auto"/>
        <w:rPr>
          <w:sz w:val="24"/>
          <w:szCs w:val="24"/>
        </w:rPr>
      </w:pPr>
      <w:r>
        <w:rPr>
          <w:sz w:val="24"/>
          <w:szCs w:val="24"/>
        </w:rPr>
        <w:t>Unconscious Bias</w:t>
      </w:r>
    </w:p>
    <w:p w14:paraId="641C019D" w14:textId="70581E4A" w:rsidR="0048209F" w:rsidRPr="00941B2B" w:rsidRDefault="00941B2B">
      <w:pPr>
        <w:pStyle w:val="ListParagraph"/>
        <w:numPr>
          <w:ilvl w:val="0"/>
          <w:numId w:val="10"/>
        </w:numPr>
        <w:spacing w:line="276" w:lineRule="auto"/>
        <w:rPr>
          <w:sz w:val="24"/>
          <w:szCs w:val="24"/>
        </w:rPr>
      </w:pPr>
      <w:r>
        <w:rPr>
          <w:sz w:val="24"/>
          <w:szCs w:val="24"/>
        </w:rPr>
        <w:t>I</w:t>
      </w:r>
      <w:r w:rsidR="0048209F" w:rsidRPr="00941B2B">
        <w:rPr>
          <w:sz w:val="24"/>
          <w:szCs w:val="24"/>
        </w:rPr>
        <w:t>dentification and management of safeguarding risks, enabling staff to make timely, informed decisions. The tool promotes professional curiosity through structured questioning, supporting early intervention and effective risk mitigation for patients at risk of harm.</w:t>
      </w:r>
    </w:p>
    <w:p w14:paraId="2176DB53" w14:textId="77777777" w:rsidR="0048209F" w:rsidRPr="00A05CB1" w:rsidRDefault="0048209F" w:rsidP="00A05CB1">
      <w:pPr>
        <w:spacing w:line="276" w:lineRule="auto"/>
        <w:rPr>
          <w:sz w:val="24"/>
          <w:szCs w:val="24"/>
        </w:rPr>
      </w:pPr>
    </w:p>
    <w:p w14:paraId="6DF9AB85" w14:textId="77777777" w:rsidR="0048209F" w:rsidRPr="00A05CB1" w:rsidRDefault="0048209F" w:rsidP="00A05CB1">
      <w:pPr>
        <w:spacing w:line="276" w:lineRule="auto"/>
        <w:ind w:left="567" w:right="567"/>
        <w:rPr>
          <w:sz w:val="24"/>
          <w:szCs w:val="24"/>
        </w:rPr>
      </w:pPr>
    </w:p>
    <w:sectPr w:rsidR="0048209F" w:rsidRPr="00A05CB1" w:rsidSect="0048209F">
      <w:pgSz w:w="11910" w:h="16840"/>
      <w:pgMar w:top="1400" w:right="480" w:bottom="780" w:left="820" w:header="0" w:footer="544" w:gutter="0"/>
      <w:pgBorders w:offsetFrom="page">
        <w:top w:val="single" w:sz="24" w:space="24" w:color="FF66FF"/>
        <w:left w:val="single" w:sz="24" w:space="24" w:color="FF66FF"/>
        <w:bottom w:val="single" w:sz="24" w:space="24" w:color="FF66FF"/>
        <w:right w:val="single" w:sz="24" w:space="24" w:color="FF66F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F61BF" w14:textId="77777777" w:rsidR="008D1A41" w:rsidRDefault="008D1A41">
      <w:r>
        <w:separator/>
      </w:r>
    </w:p>
  </w:endnote>
  <w:endnote w:type="continuationSeparator" w:id="0">
    <w:p w14:paraId="3A84CA6D" w14:textId="77777777" w:rsidR="008D1A41" w:rsidRDefault="008D1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anchez">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917970"/>
      <w:docPartObj>
        <w:docPartGallery w:val="Page Numbers (Bottom of Page)"/>
        <w:docPartUnique/>
      </w:docPartObj>
    </w:sdtPr>
    <w:sdtEndPr>
      <w:rPr>
        <w:noProof/>
      </w:rPr>
    </w:sdtEndPr>
    <w:sdtContent>
      <w:p w14:paraId="35C61023" w14:textId="0F420B76" w:rsidR="001A51FC" w:rsidRDefault="001A51FC">
        <w:pPr>
          <w:pStyle w:val="Footer"/>
        </w:pPr>
        <w:r>
          <w:fldChar w:fldCharType="begin"/>
        </w:r>
        <w:r>
          <w:instrText xml:space="preserve"> PAGE   \* MERGEFORMAT </w:instrText>
        </w:r>
        <w:r>
          <w:fldChar w:fldCharType="separate"/>
        </w:r>
        <w:r>
          <w:rPr>
            <w:noProof/>
          </w:rPr>
          <w:t>2</w:t>
        </w:r>
        <w:r>
          <w:rPr>
            <w:noProof/>
          </w:rPr>
          <w:fldChar w:fldCharType="end"/>
        </w:r>
      </w:p>
    </w:sdtContent>
  </w:sdt>
  <w:p w14:paraId="4A47AF0A" w14:textId="62F3459D" w:rsidR="00DB01D4" w:rsidRDefault="00DB01D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2E15" w14:textId="77777777" w:rsidR="008D1A41" w:rsidRDefault="008D1A41">
      <w:r>
        <w:separator/>
      </w:r>
    </w:p>
  </w:footnote>
  <w:footnote w:type="continuationSeparator" w:id="0">
    <w:p w14:paraId="786CD1A0" w14:textId="77777777" w:rsidR="008D1A41" w:rsidRDefault="008D1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A921"/>
      </v:shape>
    </w:pict>
  </w:numPicBullet>
  <w:abstractNum w:abstractNumId="0" w15:restartNumberingAfterBreak="0">
    <w:nsid w:val="00A14EAF"/>
    <w:multiLevelType w:val="hybridMultilevel"/>
    <w:tmpl w:val="C2F48D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63B086B"/>
    <w:multiLevelType w:val="hybridMultilevel"/>
    <w:tmpl w:val="40B01B46"/>
    <w:lvl w:ilvl="0" w:tplc="C922D1E2">
      <w:start w:val="1"/>
      <w:numFmt w:val="decimal"/>
      <w:lvlText w:val="%1."/>
      <w:lvlJc w:val="left"/>
      <w:pPr>
        <w:ind w:left="720" w:hanging="360"/>
      </w:pPr>
      <w:rPr>
        <w:rFonts w:hint="default"/>
        <w:u w:val="thick"/>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1D7D79"/>
    <w:multiLevelType w:val="hybridMultilevel"/>
    <w:tmpl w:val="F420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0556A8"/>
    <w:multiLevelType w:val="hybridMultilevel"/>
    <w:tmpl w:val="87289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F46F92"/>
    <w:multiLevelType w:val="hybridMultilevel"/>
    <w:tmpl w:val="8CAC26C2"/>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BC45AF2"/>
    <w:multiLevelType w:val="multilevel"/>
    <w:tmpl w:val="695A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3111D7"/>
    <w:multiLevelType w:val="multilevel"/>
    <w:tmpl w:val="434A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6F6591"/>
    <w:multiLevelType w:val="multilevel"/>
    <w:tmpl w:val="7EC8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BE4B1C"/>
    <w:multiLevelType w:val="multilevel"/>
    <w:tmpl w:val="66EA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767B9B"/>
    <w:multiLevelType w:val="multilevel"/>
    <w:tmpl w:val="8A3E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5373271">
    <w:abstractNumId w:val="4"/>
  </w:num>
  <w:num w:numId="2" w16cid:durableId="151483548">
    <w:abstractNumId w:val="1"/>
  </w:num>
  <w:num w:numId="3" w16cid:durableId="76026995">
    <w:abstractNumId w:val="2"/>
  </w:num>
  <w:num w:numId="4" w16cid:durableId="2050109160">
    <w:abstractNumId w:val="3"/>
  </w:num>
  <w:num w:numId="5" w16cid:durableId="367070503">
    <w:abstractNumId w:val="9"/>
  </w:num>
  <w:num w:numId="6" w16cid:durableId="937252863">
    <w:abstractNumId w:val="8"/>
  </w:num>
  <w:num w:numId="7" w16cid:durableId="552546315">
    <w:abstractNumId w:val="6"/>
  </w:num>
  <w:num w:numId="8" w16cid:durableId="725372495">
    <w:abstractNumId w:val="5"/>
  </w:num>
  <w:num w:numId="9" w16cid:durableId="288366701">
    <w:abstractNumId w:val="7"/>
  </w:num>
  <w:num w:numId="10" w16cid:durableId="101226951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D4"/>
    <w:rsid w:val="000014DF"/>
    <w:rsid w:val="00003468"/>
    <w:rsid w:val="0000355F"/>
    <w:rsid w:val="00004435"/>
    <w:rsid w:val="0000663B"/>
    <w:rsid w:val="00010ACC"/>
    <w:rsid w:val="00012863"/>
    <w:rsid w:val="00021938"/>
    <w:rsid w:val="00022B30"/>
    <w:rsid w:val="0002367A"/>
    <w:rsid w:val="00025BEA"/>
    <w:rsid w:val="000300E4"/>
    <w:rsid w:val="00030A71"/>
    <w:rsid w:val="000316B4"/>
    <w:rsid w:val="0003261A"/>
    <w:rsid w:val="00032D86"/>
    <w:rsid w:val="00040112"/>
    <w:rsid w:val="00045B9C"/>
    <w:rsid w:val="00045D32"/>
    <w:rsid w:val="00046534"/>
    <w:rsid w:val="00053148"/>
    <w:rsid w:val="00053450"/>
    <w:rsid w:val="00053C69"/>
    <w:rsid w:val="00054F8D"/>
    <w:rsid w:val="000579A6"/>
    <w:rsid w:val="000607C0"/>
    <w:rsid w:val="00060B8C"/>
    <w:rsid w:val="00061848"/>
    <w:rsid w:val="00063699"/>
    <w:rsid w:val="0007021B"/>
    <w:rsid w:val="00070BFD"/>
    <w:rsid w:val="00071269"/>
    <w:rsid w:val="00071E23"/>
    <w:rsid w:val="000764ED"/>
    <w:rsid w:val="00080020"/>
    <w:rsid w:val="00082310"/>
    <w:rsid w:val="0008536F"/>
    <w:rsid w:val="00086172"/>
    <w:rsid w:val="000863E8"/>
    <w:rsid w:val="0009234E"/>
    <w:rsid w:val="00093A57"/>
    <w:rsid w:val="000A139B"/>
    <w:rsid w:val="000A2D9F"/>
    <w:rsid w:val="000A3226"/>
    <w:rsid w:val="000B0F75"/>
    <w:rsid w:val="000B5C45"/>
    <w:rsid w:val="000B6CF1"/>
    <w:rsid w:val="000C3E1C"/>
    <w:rsid w:val="000C4405"/>
    <w:rsid w:val="000C5B99"/>
    <w:rsid w:val="000D463C"/>
    <w:rsid w:val="000D59A2"/>
    <w:rsid w:val="000D78FB"/>
    <w:rsid w:val="000E323C"/>
    <w:rsid w:val="000E6256"/>
    <w:rsid w:val="000E78F3"/>
    <w:rsid w:val="000E7B99"/>
    <w:rsid w:val="000E7BE6"/>
    <w:rsid w:val="000F18FC"/>
    <w:rsid w:val="000F1C41"/>
    <w:rsid w:val="000F5C6C"/>
    <w:rsid w:val="00101AAE"/>
    <w:rsid w:val="00106C2C"/>
    <w:rsid w:val="00110D5E"/>
    <w:rsid w:val="00111C2C"/>
    <w:rsid w:val="00112262"/>
    <w:rsid w:val="00112883"/>
    <w:rsid w:val="00112C3D"/>
    <w:rsid w:val="00116F7D"/>
    <w:rsid w:val="001232D2"/>
    <w:rsid w:val="00126E56"/>
    <w:rsid w:val="001272B5"/>
    <w:rsid w:val="00137101"/>
    <w:rsid w:val="00143D3E"/>
    <w:rsid w:val="00145816"/>
    <w:rsid w:val="00152F71"/>
    <w:rsid w:val="00155924"/>
    <w:rsid w:val="001664A3"/>
    <w:rsid w:val="0017141E"/>
    <w:rsid w:val="00173978"/>
    <w:rsid w:val="001776B2"/>
    <w:rsid w:val="00181FA6"/>
    <w:rsid w:val="00184676"/>
    <w:rsid w:val="00184770"/>
    <w:rsid w:val="00184C87"/>
    <w:rsid w:val="001927D0"/>
    <w:rsid w:val="001935C3"/>
    <w:rsid w:val="001947EC"/>
    <w:rsid w:val="0019748B"/>
    <w:rsid w:val="001A19F4"/>
    <w:rsid w:val="001A51FC"/>
    <w:rsid w:val="001B6C30"/>
    <w:rsid w:val="001C075B"/>
    <w:rsid w:val="001C084A"/>
    <w:rsid w:val="001C10D3"/>
    <w:rsid w:val="001C600E"/>
    <w:rsid w:val="001D3510"/>
    <w:rsid w:val="001E27BE"/>
    <w:rsid w:val="0020279A"/>
    <w:rsid w:val="00203819"/>
    <w:rsid w:val="00211CBC"/>
    <w:rsid w:val="00214768"/>
    <w:rsid w:val="002154D4"/>
    <w:rsid w:val="002222E6"/>
    <w:rsid w:val="002265F9"/>
    <w:rsid w:val="00230B53"/>
    <w:rsid w:val="00231948"/>
    <w:rsid w:val="0023279C"/>
    <w:rsid w:val="00234840"/>
    <w:rsid w:val="00235526"/>
    <w:rsid w:val="00235F4D"/>
    <w:rsid w:val="00237803"/>
    <w:rsid w:val="002424EB"/>
    <w:rsid w:val="00244CC9"/>
    <w:rsid w:val="002462ED"/>
    <w:rsid w:val="0024670D"/>
    <w:rsid w:val="00247448"/>
    <w:rsid w:val="00247A48"/>
    <w:rsid w:val="00250156"/>
    <w:rsid w:val="002513F8"/>
    <w:rsid w:val="00251EE5"/>
    <w:rsid w:val="00252614"/>
    <w:rsid w:val="00256FAD"/>
    <w:rsid w:val="00281637"/>
    <w:rsid w:val="00296179"/>
    <w:rsid w:val="002A0B42"/>
    <w:rsid w:val="002A295C"/>
    <w:rsid w:val="002A342E"/>
    <w:rsid w:val="002A5C91"/>
    <w:rsid w:val="002B5853"/>
    <w:rsid w:val="002B5E17"/>
    <w:rsid w:val="002B7EF3"/>
    <w:rsid w:val="002C09FE"/>
    <w:rsid w:val="002C6A6D"/>
    <w:rsid w:val="002C7F41"/>
    <w:rsid w:val="002D049B"/>
    <w:rsid w:val="002D076E"/>
    <w:rsid w:val="002D3356"/>
    <w:rsid w:val="002D5C3C"/>
    <w:rsid w:val="002E0C24"/>
    <w:rsid w:val="002E2945"/>
    <w:rsid w:val="002E4352"/>
    <w:rsid w:val="002E6229"/>
    <w:rsid w:val="002E710D"/>
    <w:rsid w:val="002E71F6"/>
    <w:rsid w:val="002E7AAA"/>
    <w:rsid w:val="002F4A63"/>
    <w:rsid w:val="002F4C9E"/>
    <w:rsid w:val="00301710"/>
    <w:rsid w:val="00302E18"/>
    <w:rsid w:val="00304DFF"/>
    <w:rsid w:val="00306B4D"/>
    <w:rsid w:val="003104F5"/>
    <w:rsid w:val="00310F50"/>
    <w:rsid w:val="00311BE8"/>
    <w:rsid w:val="00317539"/>
    <w:rsid w:val="0032638E"/>
    <w:rsid w:val="00327579"/>
    <w:rsid w:val="00341FA3"/>
    <w:rsid w:val="003436C4"/>
    <w:rsid w:val="0035000E"/>
    <w:rsid w:val="003547DE"/>
    <w:rsid w:val="00355DAE"/>
    <w:rsid w:val="00357539"/>
    <w:rsid w:val="00363645"/>
    <w:rsid w:val="00372D40"/>
    <w:rsid w:val="00372D4F"/>
    <w:rsid w:val="003744B1"/>
    <w:rsid w:val="003751A4"/>
    <w:rsid w:val="003755A5"/>
    <w:rsid w:val="00376C35"/>
    <w:rsid w:val="003776D0"/>
    <w:rsid w:val="00377F93"/>
    <w:rsid w:val="003811D2"/>
    <w:rsid w:val="00383B92"/>
    <w:rsid w:val="00383FD8"/>
    <w:rsid w:val="00386BB2"/>
    <w:rsid w:val="003875A2"/>
    <w:rsid w:val="003970D1"/>
    <w:rsid w:val="003A15C8"/>
    <w:rsid w:val="003A4D94"/>
    <w:rsid w:val="003A568A"/>
    <w:rsid w:val="003A7225"/>
    <w:rsid w:val="003B5BCB"/>
    <w:rsid w:val="003B6F39"/>
    <w:rsid w:val="003C1FD6"/>
    <w:rsid w:val="003C2B0A"/>
    <w:rsid w:val="003C3158"/>
    <w:rsid w:val="003C4EA5"/>
    <w:rsid w:val="003C5DD1"/>
    <w:rsid w:val="003C7394"/>
    <w:rsid w:val="003D0568"/>
    <w:rsid w:val="003D5B28"/>
    <w:rsid w:val="003E506F"/>
    <w:rsid w:val="003E5DFF"/>
    <w:rsid w:val="003E5FD1"/>
    <w:rsid w:val="003F06D6"/>
    <w:rsid w:val="003F5DED"/>
    <w:rsid w:val="00400120"/>
    <w:rsid w:val="00410E90"/>
    <w:rsid w:val="004162C1"/>
    <w:rsid w:val="00421C53"/>
    <w:rsid w:val="004247AE"/>
    <w:rsid w:val="004323B6"/>
    <w:rsid w:val="00432C0E"/>
    <w:rsid w:val="004424B7"/>
    <w:rsid w:val="004427F5"/>
    <w:rsid w:val="00444DE5"/>
    <w:rsid w:val="0044607F"/>
    <w:rsid w:val="00446B03"/>
    <w:rsid w:val="00447CE7"/>
    <w:rsid w:val="00450F76"/>
    <w:rsid w:val="00452A07"/>
    <w:rsid w:val="00452EFA"/>
    <w:rsid w:val="00456296"/>
    <w:rsid w:val="00462120"/>
    <w:rsid w:val="00462AF9"/>
    <w:rsid w:val="0046612D"/>
    <w:rsid w:val="004677C0"/>
    <w:rsid w:val="0047179E"/>
    <w:rsid w:val="00471E98"/>
    <w:rsid w:val="00472945"/>
    <w:rsid w:val="00473989"/>
    <w:rsid w:val="00477083"/>
    <w:rsid w:val="0048209F"/>
    <w:rsid w:val="004845A0"/>
    <w:rsid w:val="004849F7"/>
    <w:rsid w:val="00492FA1"/>
    <w:rsid w:val="004976CB"/>
    <w:rsid w:val="004A2B81"/>
    <w:rsid w:val="004A2DC5"/>
    <w:rsid w:val="004A5F8D"/>
    <w:rsid w:val="004A6228"/>
    <w:rsid w:val="004B0022"/>
    <w:rsid w:val="004B0636"/>
    <w:rsid w:val="004B31AA"/>
    <w:rsid w:val="004B3E87"/>
    <w:rsid w:val="004B494D"/>
    <w:rsid w:val="004B6A18"/>
    <w:rsid w:val="004C433F"/>
    <w:rsid w:val="004D211F"/>
    <w:rsid w:val="004D2B34"/>
    <w:rsid w:val="004D3085"/>
    <w:rsid w:val="004D3DD6"/>
    <w:rsid w:val="004D59F2"/>
    <w:rsid w:val="004E0686"/>
    <w:rsid w:val="004E0C2D"/>
    <w:rsid w:val="004E2E72"/>
    <w:rsid w:val="004E3EE3"/>
    <w:rsid w:val="004E4980"/>
    <w:rsid w:val="004E4B83"/>
    <w:rsid w:val="004E7C7D"/>
    <w:rsid w:val="004E7F03"/>
    <w:rsid w:val="00502A28"/>
    <w:rsid w:val="005051D0"/>
    <w:rsid w:val="00507328"/>
    <w:rsid w:val="00515A26"/>
    <w:rsid w:val="005250B1"/>
    <w:rsid w:val="00525491"/>
    <w:rsid w:val="005309F1"/>
    <w:rsid w:val="00530AE5"/>
    <w:rsid w:val="005322AE"/>
    <w:rsid w:val="005324E2"/>
    <w:rsid w:val="00533668"/>
    <w:rsid w:val="0053453F"/>
    <w:rsid w:val="00534871"/>
    <w:rsid w:val="00536263"/>
    <w:rsid w:val="00536659"/>
    <w:rsid w:val="00547E66"/>
    <w:rsid w:val="005530C5"/>
    <w:rsid w:val="00565EF9"/>
    <w:rsid w:val="005671C8"/>
    <w:rsid w:val="0057093A"/>
    <w:rsid w:val="00571974"/>
    <w:rsid w:val="00571CD1"/>
    <w:rsid w:val="0057384E"/>
    <w:rsid w:val="00582B20"/>
    <w:rsid w:val="00582EEE"/>
    <w:rsid w:val="00584F5A"/>
    <w:rsid w:val="005862C9"/>
    <w:rsid w:val="00597D1C"/>
    <w:rsid w:val="005A2AB2"/>
    <w:rsid w:val="005A4AC7"/>
    <w:rsid w:val="005A7226"/>
    <w:rsid w:val="005A7316"/>
    <w:rsid w:val="005A739C"/>
    <w:rsid w:val="005B5776"/>
    <w:rsid w:val="005B68E9"/>
    <w:rsid w:val="005C64BB"/>
    <w:rsid w:val="005C678E"/>
    <w:rsid w:val="005C72EC"/>
    <w:rsid w:val="005D4522"/>
    <w:rsid w:val="005D4FBC"/>
    <w:rsid w:val="005D55B4"/>
    <w:rsid w:val="005D5B9C"/>
    <w:rsid w:val="005D778B"/>
    <w:rsid w:val="005F7A77"/>
    <w:rsid w:val="00600408"/>
    <w:rsid w:val="00600E92"/>
    <w:rsid w:val="00602C2C"/>
    <w:rsid w:val="006054FA"/>
    <w:rsid w:val="006102FB"/>
    <w:rsid w:val="006105DD"/>
    <w:rsid w:val="006119DD"/>
    <w:rsid w:val="006144A5"/>
    <w:rsid w:val="0061746C"/>
    <w:rsid w:val="0062401D"/>
    <w:rsid w:val="006250A5"/>
    <w:rsid w:val="0062684D"/>
    <w:rsid w:val="00642AAC"/>
    <w:rsid w:val="0064645A"/>
    <w:rsid w:val="00650425"/>
    <w:rsid w:val="00651FD6"/>
    <w:rsid w:val="006524D8"/>
    <w:rsid w:val="006533A2"/>
    <w:rsid w:val="00653F73"/>
    <w:rsid w:val="00656FB6"/>
    <w:rsid w:val="00661C13"/>
    <w:rsid w:val="00667BFD"/>
    <w:rsid w:val="00667C7F"/>
    <w:rsid w:val="00670DC1"/>
    <w:rsid w:val="006715EA"/>
    <w:rsid w:val="0067237E"/>
    <w:rsid w:val="00672B2D"/>
    <w:rsid w:val="00674B71"/>
    <w:rsid w:val="0068258C"/>
    <w:rsid w:val="00683476"/>
    <w:rsid w:val="006843BC"/>
    <w:rsid w:val="00687716"/>
    <w:rsid w:val="006935A7"/>
    <w:rsid w:val="006968B3"/>
    <w:rsid w:val="00697151"/>
    <w:rsid w:val="00697155"/>
    <w:rsid w:val="006A1695"/>
    <w:rsid w:val="006A6797"/>
    <w:rsid w:val="006A6927"/>
    <w:rsid w:val="006A759C"/>
    <w:rsid w:val="006B291E"/>
    <w:rsid w:val="006B2BE4"/>
    <w:rsid w:val="006C2405"/>
    <w:rsid w:val="006C2CEF"/>
    <w:rsid w:val="006C41F1"/>
    <w:rsid w:val="006D4B7D"/>
    <w:rsid w:val="006E2371"/>
    <w:rsid w:val="006E25D4"/>
    <w:rsid w:val="006E3A10"/>
    <w:rsid w:val="006E65A8"/>
    <w:rsid w:val="006E6D1A"/>
    <w:rsid w:val="006F2EF4"/>
    <w:rsid w:val="006F596B"/>
    <w:rsid w:val="0070166D"/>
    <w:rsid w:val="007112B0"/>
    <w:rsid w:val="00716043"/>
    <w:rsid w:val="00721B84"/>
    <w:rsid w:val="007239C1"/>
    <w:rsid w:val="00731D3C"/>
    <w:rsid w:val="00732564"/>
    <w:rsid w:val="0073415A"/>
    <w:rsid w:val="0073754D"/>
    <w:rsid w:val="0074056C"/>
    <w:rsid w:val="007429C2"/>
    <w:rsid w:val="00745D56"/>
    <w:rsid w:val="00751F28"/>
    <w:rsid w:val="00753630"/>
    <w:rsid w:val="00755F07"/>
    <w:rsid w:val="00760194"/>
    <w:rsid w:val="00761343"/>
    <w:rsid w:val="007638CE"/>
    <w:rsid w:val="0076436D"/>
    <w:rsid w:val="0076674A"/>
    <w:rsid w:val="00774E50"/>
    <w:rsid w:val="00783F8C"/>
    <w:rsid w:val="00786096"/>
    <w:rsid w:val="007878B2"/>
    <w:rsid w:val="00791F70"/>
    <w:rsid w:val="007927D0"/>
    <w:rsid w:val="00794B6F"/>
    <w:rsid w:val="0079564D"/>
    <w:rsid w:val="00796ED4"/>
    <w:rsid w:val="007A22AB"/>
    <w:rsid w:val="007A250E"/>
    <w:rsid w:val="007A2D8A"/>
    <w:rsid w:val="007A55ED"/>
    <w:rsid w:val="007B19E4"/>
    <w:rsid w:val="007B242F"/>
    <w:rsid w:val="007B2590"/>
    <w:rsid w:val="007B5146"/>
    <w:rsid w:val="007C505E"/>
    <w:rsid w:val="007D1B4F"/>
    <w:rsid w:val="007D5D86"/>
    <w:rsid w:val="007E5D65"/>
    <w:rsid w:val="007E7502"/>
    <w:rsid w:val="007F1A9F"/>
    <w:rsid w:val="007F4290"/>
    <w:rsid w:val="007F4854"/>
    <w:rsid w:val="007F7E8A"/>
    <w:rsid w:val="00800BBE"/>
    <w:rsid w:val="0080178B"/>
    <w:rsid w:val="0081291A"/>
    <w:rsid w:val="008132B9"/>
    <w:rsid w:val="00813A51"/>
    <w:rsid w:val="00813CD1"/>
    <w:rsid w:val="00815A29"/>
    <w:rsid w:val="0082290A"/>
    <w:rsid w:val="0082441B"/>
    <w:rsid w:val="00830888"/>
    <w:rsid w:val="00831313"/>
    <w:rsid w:val="008333C2"/>
    <w:rsid w:val="00837667"/>
    <w:rsid w:val="008401E6"/>
    <w:rsid w:val="008427FC"/>
    <w:rsid w:val="00843F3A"/>
    <w:rsid w:val="008444CC"/>
    <w:rsid w:val="00851205"/>
    <w:rsid w:val="00854684"/>
    <w:rsid w:val="00855639"/>
    <w:rsid w:val="008611F8"/>
    <w:rsid w:val="00861630"/>
    <w:rsid w:val="00861E62"/>
    <w:rsid w:val="00863220"/>
    <w:rsid w:val="0086419B"/>
    <w:rsid w:val="008758F0"/>
    <w:rsid w:val="00876FBD"/>
    <w:rsid w:val="00880E05"/>
    <w:rsid w:val="00882B42"/>
    <w:rsid w:val="00892C71"/>
    <w:rsid w:val="00892F4F"/>
    <w:rsid w:val="0089536A"/>
    <w:rsid w:val="00895C88"/>
    <w:rsid w:val="00895FD2"/>
    <w:rsid w:val="00896E74"/>
    <w:rsid w:val="00897CD1"/>
    <w:rsid w:val="008A175C"/>
    <w:rsid w:val="008B03FC"/>
    <w:rsid w:val="008B09AB"/>
    <w:rsid w:val="008B2E3E"/>
    <w:rsid w:val="008B6C26"/>
    <w:rsid w:val="008B746F"/>
    <w:rsid w:val="008C3716"/>
    <w:rsid w:val="008C76FD"/>
    <w:rsid w:val="008C770E"/>
    <w:rsid w:val="008D1A41"/>
    <w:rsid w:val="008D34E0"/>
    <w:rsid w:val="008E4DFC"/>
    <w:rsid w:val="008F2F0E"/>
    <w:rsid w:val="00902985"/>
    <w:rsid w:val="00902FBD"/>
    <w:rsid w:val="00906617"/>
    <w:rsid w:val="0090742B"/>
    <w:rsid w:val="00911825"/>
    <w:rsid w:val="009137B2"/>
    <w:rsid w:val="00914320"/>
    <w:rsid w:val="0091478B"/>
    <w:rsid w:val="009257EF"/>
    <w:rsid w:val="00926F73"/>
    <w:rsid w:val="009318D5"/>
    <w:rsid w:val="00932DAA"/>
    <w:rsid w:val="00941B2B"/>
    <w:rsid w:val="00942029"/>
    <w:rsid w:val="00945EFA"/>
    <w:rsid w:val="00946EB3"/>
    <w:rsid w:val="0095061C"/>
    <w:rsid w:val="00950FE2"/>
    <w:rsid w:val="00952BE1"/>
    <w:rsid w:val="00953664"/>
    <w:rsid w:val="00954868"/>
    <w:rsid w:val="00964F44"/>
    <w:rsid w:val="0096595B"/>
    <w:rsid w:val="009673B7"/>
    <w:rsid w:val="00967E81"/>
    <w:rsid w:val="00972E11"/>
    <w:rsid w:val="00974487"/>
    <w:rsid w:val="00974D81"/>
    <w:rsid w:val="009750B0"/>
    <w:rsid w:val="0097723D"/>
    <w:rsid w:val="0098073B"/>
    <w:rsid w:val="00980E49"/>
    <w:rsid w:val="00984DC1"/>
    <w:rsid w:val="0099024B"/>
    <w:rsid w:val="00990307"/>
    <w:rsid w:val="009906CE"/>
    <w:rsid w:val="009933C5"/>
    <w:rsid w:val="009962DC"/>
    <w:rsid w:val="0099631F"/>
    <w:rsid w:val="009A250A"/>
    <w:rsid w:val="009A3549"/>
    <w:rsid w:val="009A5652"/>
    <w:rsid w:val="009A64A6"/>
    <w:rsid w:val="009B0C86"/>
    <w:rsid w:val="009B2363"/>
    <w:rsid w:val="009C1789"/>
    <w:rsid w:val="009C1850"/>
    <w:rsid w:val="009C382F"/>
    <w:rsid w:val="009C3A39"/>
    <w:rsid w:val="009C5BA9"/>
    <w:rsid w:val="009D029A"/>
    <w:rsid w:val="009D1FE5"/>
    <w:rsid w:val="009D3970"/>
    <w:rsid w:val="009D592E"/>
    <w:rsid w:val="009D6714"/>
    <w:rsid w:val="009D7ED0"/>
    <w:rsid w:val="009E1678"/>
    <w:rsid w:val="009E5FE9"/>
    <w:rsid w:val="009E616F"/>
    <w:rsid w:val="009E6901"/>
    <w:rsid w:val="009E6BE3"/>
    <w:rsid w:val="009F1C76"/>
    <w:rsid w:val="009F4CBF"/>
    <w:rsid w:val="00A0055D"/>
    <w:rsid w:val="00A01618"/>
    <w:rsid w:val="00A03AD5"/>
    <w:rsid w:val="00A05262"/>
    <w:rsid w:val="00A05CB1"/>
    <w:rsid w:val="00A109A4"/>
    <w:rsid w:val="00A16A7D"/>
    <w:rsid w:val="00A173B5"/>
    <w:rsid w:val="00A17426"/>
    <w:rsid w:val="00A2021C"/>
    <w:rsid w:val="00A21E6B"/>
    <w:rsid w:val="00A31815"/>
    <w:rsid w:val="00A33277"/>
    <w:rsid w:val="00A35560"/>
    <w:rsid w:val="00A361C3"/>
    <w:rsid w:val="00A40BDF"/>
    <w:rsid w:val="00A42A4F"/>
    <w:rsid w:val="00A44047"/>
    <w:rsid w:val="00A4465E"/>
    <w:rsid w:val="00A452A1"/>
    <w:rsid w:val="00A54C03"/>
    <w:rsid w:val="00A54FDD"/>
    <w:rsid w:val="00A573F5"/>
    <w:rsid w:val="00A64DE5"/>
    <w:rsid w:val="00A67091"/>
    <w:rsid w:val="00A6718E"/>
    <w:rsid w:val="00A74AE7"/>
    <w:rsid w:val="00A94580"/>
    <w:rsid w:val="00A96416"/>
    <w:rsid w:val="00A96872"/>
    <w:rsid w:val="00A973EE"/>
    <w:rsid w:val="00AA3330"/>
    <w:rsid w:val="00AA45B4"/>
    <w:rsid w:val="00AA52A6"/>
    <w:rsid w:val="00AA61D8"/>
    <w:rsid w:val="00AA6F0C"/>
    <w:rsid w:val="00AB1562"/>
    <w:rsid w:val="00AB4269"/>
    <w:rsid w:val="00AB668E"/>
    <w:rsid w:val="00AB6EEF"/>
    <w:rsid w:val="00AC5242"/>
    <w:rsid w:val="00AC6C4D"/>
    <w:rsid w:val="00AC7F1C"/>
    <w:rsid w:val="00AD1876"/>
    <w:rsid w:val="00AD3E22"/>
    <w:rsid w:val="00AD686A"/>
    <w:rsid w:val="00AD758D"/>
    <w:rsid w:val="00AD7CC0"/>
    <w:rsid w:val="00AE02DE"/>
    <w:rsid w:val="00AE321C"/>
    <w:rsid w:val="00AE41EA"/>
    <w:rsid w:val="00AE4416"/>
    <w:rsid w:val="00AE4432"/>
    <w:rsid w:val="00AE4A62"/>
    <w:rsid w:val="00AF00CC"/>
    <w:rsid w:val="00AF06E7"/>
    <w:rsid w:val="00AF25D5"/>
    <w:rsid w:val="00AF493E"/>
    <w:rsid w:val="00AF4EE7"/>
    <w:rsid w:val="00AF634D"/>
    <w:rsid w:val="00AF64AD"/>
    <w:rsid w:val="00AF7169"/>
    <w:rsid w:val="00B01794"/>
    <w:rsid w:val="00B019E7"/>
    <w:rsid w:val="00B04EC1"/>
    <w:rsid w:val="00B058DF"/>
    <w:rsid w:val="00B05C2B"/>
    <w:rsid w:val="00B116D9"/>
    <w:rsid w:val="00B175AE"/>
    <w:rsid w:val="00B17775"/>
    <w:rsid w:val="00B2315F"/>
    <w:rsid w:val="00B25ECF"/>
    <w:rsid w:val="00B27994"/>
    <w:rsid w:val="00B31E41"/>
    <w:rsid w:val="00B3276A"/>
    <w:rsid w:val="00B37E6F"/>
    <w:rsid w:val="00B473CE"/>
    <w:rsid w:val="00B561E3"/>
    <w:rsid w:val="00B61FCC"/>
    <w:rsid w:val="00B70E53"/>
    <w:rsid w:val="00B71E8A"/>
    <w:rsid w:val="00B72B72"/>
    <w:rsid w:val="00B75201"/>
    <w:rsid w:val="00B8066D"/>
    <w:rsid w:val="00B8118D"/>
    <w:rsid w:val="00B829F3"/>
    <w:rsid w:val="00B82E2F"/>
    <w:rsid w:val="00B8611D"/>
    <w:rsid w:val="00B86279"/>
    <w:rsid w:val="00B8779F"/>
    <w:rsid w:val="00B9654A"/>
    <w:rsid w:val="00BA29F9"/>
    <w:rsid w:val="00BB0BEB"/>
    <w:rsid w:val="00BB1A62"/>
    <w:rsid w:val="00BB53DD"/>
    <w:rsid w:val="00BC33D2"/>
    <w:rsid w:val="00BC3628"/>
    <w:rsid w:val="00BC5354"/>
    <w:rsid w:val="00BC554F"/>
    <w:rsid w:val="00BD150E"/>
    <w:rsid w:val="00BD2351"/>
    <w:rsid w:val="00BD3E5B"/>
    <w:rsid w:val="00BD44D1"/>
    <w:rsid w:val="00BD5349"/>
    <w:rsid w:val="00BD75F2"/>
    <w:rsid w:val="00BF202B"/>
    <w:rsid w:val="00BF2696"/>
    <w:rsid w:val="00BF4AB4"/>
    <w:rsid w:val="00BF5112"/>
    <w:rsid w:val="00C00171"/>
    <w:rsid w:val="00C01830"/>
    <w:rsid w:val="00C02DF0"/>
    <w:rsid w:val="00C0601B"/>
    <w:rsid w:val="00C11E47"/>
    <w:rsid w:val="00C211E2"/>
    <w:rsid w:val="00C343BF"/>
    <w:rsid w:val="00C34F34"/>
    <w:rsid w:val="00C359E7"/>
    <w:rsid w:val="00C36A11"/>
    <w:rsid w:val="00C40ADF"/>
    <w:rsid w:val="00C42854"/>
    <w:rsid w:val="00C42B91"/>
    <w:rsid w:val="00C4749A"/>
    <w:rsid w:val="00C475C3"/>
    <w:rsid w:val="00C479FF"/>
    <w:rsid w:val="00C512F7"/>
    <w:rsid w:val="00C514D1"/>
    <w:rsid w:val="00C523CA"/>
    <w:rsid w:val="00C5260F"/>
    <w:rsid w:val="00C57983"/>
    <w:rsid w:val="00C61999"/>
    <w:rsid w:val="00C645B1"/>
    <w:rsid w:val="00C67C85"/>
    <w:rsid w:val="00C70196"/>
    <w:rsid w:val="00C71A68"/>
    <w:rsid w:val="00C7287B"/>
    <w:rsid w:val="00C73535"/>
    <w:rsid w:val="00C74961"/>
    <w:rsid w:val="00C754D2"/>
    <w:rsid w:val="00C80368"/>
    <w:rsid w:val="00C8107E"/>
    <w:rsid w:val="00C81DBC"/>
    <w:rsid w:val="00C85A70"/>
    <w:rsid w:val="00C875CD"/>
    <w:rsid w:val="00C90D21"/>
    <w:rsid w:val="00CA2494"/>
    <w:rsid w:val="00CA5108"/>
    <w:rsid w:val="00CA7754"/>
    <w:rsid w:val="00CB2914"/>
    <w:rsid w:val="00CB34F1"/>
    <w:rsid w:val="00CB7EF4"/>
    <w:rsid w:val="00CC438D"/>
    <w:rsid w:val="00CD4043"/>
    <w:rsid w:val="00CD6BF0"/>
    <w:rsid w:val="00CE06E8"/>
    <w:rsid w:val="00CE0F23"/>
    <w:rsid w:val="00CE53B5"/>
    <w:rsid w:val="00CF047E"/>
    <w:rsid w:val="00CF241E"/>
    <w:rsid w:val="00CF5236"/>
    <w:rsid w:val="00CF6DA5"/>
    <w:rsid w:val="00D00EED"/>
    <w:rsid w:val="00D01A4F"/>
    <w:rsid w:val="00D03585"/>
    <w:rsid w:val="00D0370F"/>
    <w:rsid w:val="00D12662"/>
    <w:rsid w:val="00D128ED"/>
    <w:rsid w:val="00D16D33"/>
    <w:rsid w:val="00D223D9"/>
    <w:rsid w:val="00D2417C"/>
    <w:rsid w:val="00D25979"/>
    <w:rsid w:val="00D30EFC"/>
    <w:rsid w:val="00D441F3"/>
    <w:rsid w:val="00D529F3"/>
    <w:rsid w:val="00D53100"/>
    <w:rsid w:val="00D603E2"/>
    <w:rsid w:val="00D61483"/>
    <w:rsid w:val="00D61A3D"/>
    <w:rsid w:val="00D621CC"/>
    <w:rsid w:val="00D63446"/>
    <w:rsid w:val="00D63D54"/>
    <w:rsid w:val="00D66CF1"/>
    <w:rsid w:val="00D72CC4"/>
    <w:rsid w:val="00D74C22"/>
    <w:rsid w:val="00D76A39"/>
    <w:rsid w:val="00D76E35"/>
    <w:rsid w:val="00D76E93"/>
    <w:rsid w:val="00D82E6A"/>
    <w:rsid w:val="00D835A0"/>
    <w:rsid w:val="00D83FFD"/>
    <w:rsid w:val="00D84BF9"/>
    <w:rsid w:val="00D850BE"/>
    <w:rsid w:val="00D91B49"/>
    <w:rsid w:val="00D932C5"/>
    <w:rsid w:val="00D9526E"/>
    <w:rsid w:val="00D9794F"/>
    <w:rsid w:val="00DA2095"/>
    <w:rsid w:val="00DA4D9A"/>
    <w:rsid w:val="00DA535A"/>
    <w:rsid w:val="00DA6A6A"/>
    <w:rsid w:val="00DB01D4"/>
    <w:rsid w:val="00DB0C11"/>
    <w:rsid w:val="00DB4D34"/>
    <w:rsid w:val="00DB6646"/>
    <w:rsid w:val="00DC445E"/>
    <w:rsid w:val="00DC4D9A"/>
    <w:rsid w:val="00DC4DC9"/>
    <w:rsid w:val="00DC5856"/>
    <w:rsid w:val="00DE3FFC"/>
    <w:rsid w:val="00DE4194"/>
    <w:rsid w:val="00DE7A9C"/>
    <w:rsid w:val="00DF5606"/>
    <w:rsid w:val="00DF73AF"/>
    <w:rsid w:val="00E047BD"/>
    <w:rsid w:val="00E10C6B"/>
    <w:rsid w:val="00E14676"/>
    <w:rsid w:val="00E16CDF"/>
    <w:rsid w:val="00E20D6F"/>
    <w:rsid w:val="00E23CEC"/>
    <w:rsid w:val="00E2435A"/>
    <w:rsid w:val="00E254B2"/>
    <w:rsid w:val="00E2563E"/>
    <w:rsid w:val="00E31725"/>
    <w:rsid w:val="00E3172F"/>
    <w:rsid w:val="00E31E56"/>
    <w:rsid w:val="00E338FE"/>
    <w:rsid w:val="00E36C29"/>
    <w:rsid w:val="00E43A69"/>
    <w:rsid w:val="00E43B52"/>
    <w:rsid w:val="00E45C09"/>
    <w:rsid w:val="00E50425"/>
    <w:rsid w:val="00E50B7E"/>
    <w:rsid w:val="00E52C28"/>
    <w:rsid w:val="00E559C5"/>
    <w:rsid w:val="00E64B80"/>
    <w:rsid w:val="00E672B0"/>
    <w:rsid w:val="00E67EFD"/>
    <w:rsid w:val="00E72EAC"/>
    <w:rsid w:val="00E77AFC"/>
    <w:rsid w:val="00E83199"/>
    <w:rsid w:val="00E845D7"/>
    <w:rsid w:val="00E915D1"/>
    <w:rsid w:val="00E96F3C"/>
    <w:rsid w:val="00E97AE4"/>
    <w:rsid w:val="00E97F34"/>
    <w:rsid w:val="00EA486A"/>
    <w:rsid w:val="00EB1D01"/>
    <w:rsid w:val="00EB2248"/>
    <w:rsid w:val="00EB29DA"/>
    <w:rsid w:val="00EB52EC"/>
    <w:rsid w:val="00EB6153"/>
    <w:rsid w:val="00EB772C"/>
    <w:rsid w:val="00EC6BBF"/>
    <w:rsid w:val="00ED1B21"/>
    <w:rsid w:val="00ED3744"/>
    <w:rsid w:val="00ED5056"/>
    <w:rsid w:val="00EE2652"/>
    <w:rsid w:val="00EF03D6"/>
    <w:rsid w:val="00EF4BEC"/>
    <w:rsid w:val="00F0401A"/>
    <w:rsid w:val="00F04FE7"/>
    <w:rsid w:val="00F05284"/>
    <w:rsid w:val="00F070F9"/>
    <w:rsid w:val="00F20922"/>
    <w:rsid w:val="00F20D13"/>
    <w:rsid w:val="00F21B38"/>
    <w:rsid w:val="00F23F59"/>
    <w:rsid w:val="00F26AE2"/>
    <w:rsid w:val="00F278A1"/>
    <w:rsid w:val="00F31397"/>
    <w:rsid w:val="00F41AF5"/>
    <w:rsid w:val="00F425CA"/>
    <w:rsid w:val="00F42646"/>
    <w:rsid w:val="00F45C90"/>
    <w:rsid w:val="00F547AD"/>
    <w:rsid w:val="00F5506D"/>
    <w:rsid w:val="00F61B65"/>
    <w:rsid w:val="00F64F1F"/>
    <w:rsid w:val="00F768B3"/>
    <w:rsid w:val="00F76EE1"/>
    <w:rsid w:val="00F76F0C"/>
    <w:rsid w:val="00F86C27"/>
    <w:rsid w:val="00F91C3D"/>
    <w:rsid w:val="00F9268F"/>
    <w:rsid w:val="00F93A4A"/>
    <w:rsid w:val="00F97ABE"/>
    <w:rsid w:val="00FA0144"/>
    <w:rsid w:val="00FA4B53"/>
    <w:rsid w:val="00FA7E8F"/>
    <w:rsid w:val="00FB051B"/>
    <w:rsid w:val="00FB1531"/>
    <w:rsid w:val="00FB4077"/>
    <w:rsid w:val="00FB7998"/>
    <w:rsid w:val="00FC19EE"/>
    <w:rsid w:val="00FC4147"/>
    <w:rsid w:val="00FC7CE4"/>
    <w:rsid w:val="00FD29C3"/>
    <w:rsid w:val="00FE6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AC47"/>
  <w15:docId w15:val="{6376A9FC-65DB-4F07-B40D-4BEF1BB5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177" w:hanging="720"/>
      <w:outlineLvl w:val="0"/>
    </w:pPr>
    <w:rPr>
      <w:b/>
      <w:bCs/>
      <w:sz w:val="24"/>
      <w:szCs w:val="24"/>
      <w:u w:val="single" w:color="000000"/>
    </w:rPr>
  </w:style>
  <w:style w:type="paragraph" w:styleId="Heading2">
    <w:name w:val="heading 2"/>
    <w:basedOn w:val="Normal"/>
    <w:next w:val="Normal"/>
    <w:link w:val="Heading2Char"/>
    <w:uiPriority w:val="9"/>
    <w:semiHidden/>
    <w:unhideWhenUsed/>
    <w:qFormat/>
    <w:rsid w:val="00112262"/>
    <w:pPr>
      <w:keepNext/>
      <w:keepLines/>
      <w:widowControl/>
      <w:autoSpaceDE/>
      <w:autoSpaceDN/>
      <w:spacing w:before="200" w:line="256" w:lineRule="auto"/>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177" w:hanging="720"/>
    </w:pPr>
  </w:style>
  <w:style w:type="paragraph" w:customStyle="1" w:styleId="TableParagraph">
    <w:name w:val="Table Paragraph"/>
    <w:basedOn w:val="Normal"/>
    <w:uiPriority w:val="1"/>
    <w:qFormat/>
  </w:style>
  <w:style w:type="table" w:styleId="TableGrid">
    <w:name w:val="Table Grid"/>
    <w:basedOn w:val="TableNormal"/>
    <w:uiPriority w:val="39"/>
    <w:rsid w:val="0091478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5DD"/>
    <w:pPr>
      <w:tabs>
        <w:tab w:val="center" w:pos="4513"/>
        <w:tab w:val="right" w:pos="9026"/>
      </w:tabs>
    </w:pPr>
  </w:style>
  <w:style w:type="character" w:customStyle="1" w:styleId="HeaderChar">
    <w:name w:val="Header Char"/>
    <w:basedOn w:val="DefaultParagraphFont"/>
    <w:link w:val="Header"/>
    <w:uiPriority w:val="99"/>
    <w:rsid w:val="006105DD"/>
    <w:rPr>
      <w:rFonts w:ascii="Arial" w:eastAsia="Arial" w:hAnsi="Arial" w:cs="Arial"/>
    </w:rPr>
  </w:style>
  <w:style w:type="paragraph" w:styleId="Footer">
    <w:name w:val="footer"/>
    <w:basedOn w:val="Normal"/>
    <w:link w:val="FooterChar"/>
    <w:uiPriority w:val="99"/>
    <w:unhideWhenUsed/>
    <w:rsid w:val="006105DD"/>
    <w:pPr>
      <w:tabs>
        <w:tab w:val="center" w:pos="4513"/>
        <w:tab w:val="right" w:pos="9026"/>
      </w:tabs>
    </w:pPr>
  </w:style>
  <w:style w:type="character" w:customStyle="1" w:styleId="FooterChar">
    <w:name w:val="Footer Char"/>
    <w:basedOn w:val="DefaultParagraphFont"/>
    <w:link w:val="Footer"/>
    <w:uiPriority w:val="99"/>
    <w:rsid w:val="006105DD"/>
    <w:rPr>
      <w:rFonts w:ascii="Arial" w:eastAsia="Arial" w:hAnsi="Arial" w:cs="Arial"/>
    </w:rPr>
  </w:style>
  <w:style w:type="character" w:customStyle="1" w:styleId="Heading2Char">
    <w:name w:val="Heading 2 Char"/>
    <w:basedOn w:val="DefaultParagraphFont"/>
    <w:link w:val="Heading2"/>
    <w:uiPriority w:val="9"/>
    <w:semiHidden/>
    <w:rsid w:val="00112262"/>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112262"/>
    <w:rPr>
      <w:color w:val="0000FF" w:themeColor="hyperlink"/>
      <w:u w:val="single"/>
    </w:rPr>
  </w:style>
  <w:style w:type="character" w:styleId="FollowedHyperlink">
    <w:name w:val="FollowedHyperlink"/>
    <w:basedOn w:val="DefaultParagraphFont"/>
    <w:uiPriority w:val="99"/>
    <w:semiHidden/>
    <w:unhideWhenUsed/>
    <w:rsid w:val="00112262"/>
    <w:rPr>
      <w:color w:val="800080" w:themeColor="followedHyperlink"/>
      <w:u w:val="single"/>
    </w:rPr>
  </w:style>
  <w:style w:type="paragraph" w:customStyle="1" w:styleId="msonormal0">
    <w:name w:val="msonormal"/>
    <w:basedOn w:val="Normal"/>
    <w:uiPriority w:val="99"/>
    <w:rsid w:val="0011226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1226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CommentText">
    <w:name w:val="annotation text"/>
    <w:basedOn w:val="Normal"/>
    <w:link w:val="CommentTextChar"/>
    <w:uiPriority w:val="99"/>
    <w:unhideWhenUsed/>
    <w:rsid w:val="00112262"/>
    <w:pPr>
      <w:widowControl/>
      <w:autoSpaceDE/>
      <w:autoSpaceDN/>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112262"/>
    <w:rPr>
      <w:sz w:val="20"/>
      <w:szCs w:val="20"/>
      <w:lang w:val="en-GB"/>
    </w:rPr>
  </w:style>
  <w:style w:type="paragraph" w:styleId="CommentSubject">
    <w:name w:val="annotation subject"/>
    <w:basedOn w:val="CommentText"/>
    <w:next w:val="CommentText"/>
    <w:link w:val="CommentSubjectChar"/>
    <w:uiPriority w:val="99"/>
    <w:semiHidden/>
    <w:unhideWhenUsed/>
    <w:rsid w:val="00112262"/>
    <w:rPr>
      <w:b/>
      <w:bCs/>
    </w:rPr>
  </w:style>
  <w:style w:type="character" w:customStyle="1" w:styleId="CommentSubjectChar">
    <w:name w:val="Comment Subject Char"/>
    <w:basedOn w:val="CommentTextChar"/>
    <w:link w:val="CommentSubject"/>
    <w:uiPriority w:val="99"/>
    <w:semiHidden/>
    <w:rsid w:val="00112262"/>
    <w:rPr>
      <w:b/>
      <w:bCs/>
      <w:sz w:val="20"/>
      <w:szCs w:val="20"/>
      <w:lang w:val="en-GB"/>
    </w:rPr>
  </w:style>
  <w:style w:type="paragraph" w:styleId="BalloonText">
    <w:name w:val="Balloon Text"/>
    <w:basedOn w:val="Normal"/>
    <w:link w:val="BalloonTextChar"/>
    <w:uiPriority w:val="99"/>
    <w:semiHidden/>
    <w:unhideWhenUsed/>
    <w:rsid w:val="00112262"/>
    <w:pPr>
      <w:widowControl/>
      <w:autoSpaceDE/>
      <w:autoSpaceDN/>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112262"/>
    <w:rPr>
      <w:rFonts w:ascii="Tahoma" w:hAnsi="Tahoma" w:cs="Tahoma"/>
      <w:sz w:val="16"/>
      <w:szCs w:val="16"/>
      <w:lang w:val="en-GB"/>
    </w:rPr>
  </w:style>
  <w:style w:type="paragraph" w:styleId="Revision">
    <w:name w:val="Revision"/>
    <w:uiPriority w:val="99"/>
    <w:semiHidden/>
    <w:rsid w:val="00112262"/>
    <w:pPr>
      <w:widowControl/>
      <w:autoSpaceDE/>
      <w:autoSpaceDN/>
    </w:pPr>
    <w:rPr>
      <w:lang w:val="en-GB"/>
    </w:rPr>
  </w:style>
  <w:style w:type="paragraph" w:customStyle="1" w:styleId="Default">
    <w:name w:val="Default"/>
    <w:rsid w:val="00112262"/>
    <w:pPr>
      <w:widowControl/>
      <w:adjustRightInd w:val="0"/>
    </w:pPr>
    <w:rPr>
      <w:rFonts w:ascii="HelveticaNeueLT Std Lt" w:hAnsi="HelveticaNeueLT Std Lt" w:cs="HelveticaNeueLT Std Lt"/>
      <w:color w:val="000000"/>
      <w:sz w:val="24"/>
      <w:szCs w:val="24"/>
      <w:lang w:val="en-GB"/>
    </w:rPr>
  </w:style>
  <w:style w:type="character" w:styleId="CommentReference">
    <w:name w:val="annotation reference"/>
    <w:basedOn w:val="DefaultParagraphFont"/>
    <w:uiPriority w:val="99"/>
    <w:semiHidden/>
    <w:unhideWhenUsed/>
    <w:rsid w:val="00112262"/>
    <w:rPr>
      <w:sz w:val="16"/>
      <w:szCs w:val="16"/>
    </w:rPr>
  </w:style>
  <w:style w:type="table" w:customStyle="1" w:styleId="TableGrid1">
    <w:name w:val="Table Grid1"/>
    <w:basedOn w:val="TableNormal"/>
    <w:uiPriority w:val="59"/>
    <w:rsid w:val="00112262"/>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112262"/>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12262"/>
    <w:rPr>
      <w:b/>
      <w:bCs/>
    </w:rPr>
  </w:style>
  <w:style w:type="paragraph" w:customStyle="1" w:styleId="Pa0">
    <w:name w:val="Pa0"/>
    <w:basedOn w:val="Default"/>
    <w:next w:val="Default"/>
    <w:uiPriority w:val="99"/>
    <w:rsid w:val="00EF4BEC"/>
    <w:pPr>
      <w:spacing w:line="201" w:lineRule="atLeast"/>
    </w:pPr>
    <w:rPr>
      <w:rFonts w:ascii="Arial" w:hAnsi="Arial" w:cs="Arial"/>
      <w:color w:val="auto"/>
    </w:rPr>
  </w:style>
  <w:style w:type="character" w:customStyle="1" w:styleId="Heading1Char">
    <w:name w:val="Heading 1 Char"/>
    <w:basedOn w:val="DefaultParagraphFont"/>
    <w:link w:val="Heading1"/>
    <w:uiPriority w:val="9"/>
    <w:rsid w:val="00BC5354"/>
    <w:rPr>
      <w:rFonts w:ascii="Arial" w:eastAsia="Arial" w:hAnsi="Arial" w:cs="Arial"/>
      <w:b/>
      <w:bCs/>
      <w:sz w:val="24"/>
      <w:szCs w:val="24"/>
      <w:u w:val="single" w:color="000000"/>
    </w:rPr>
  </w:style>
  <w:style w:type="character" w:customStyle="1" w:styleId="BodyTextChar">
    <w:name w:val="Body Text Char"/>
    <w:basedOn w:val="DefaultParagraphFont"/>
    <w:link w:val="BodyText"/>
    <w:uiPriority w:val="1"/>
    <w:rsid w:val="00BC5354"/>
    <w:rPr>
      <w:rFonts w:ascii="Arial" w:eastAsia="Arial" w:hAnsi="Arial" w:cs="Arial"/>
      <w:sz w:val="24"/>
      <w:szCs w:val="24"/>
    </w:rPr>
  </w:style>
  <w:style w:type="paragraph" w:customStyle="1" w:styleId="Pa6">
    <w:name w:val="Pa6"/>
    <w:basedOn w:val="Default"/>
    <w:next w:val="Default"/>
    <w:uiPriority w:val="99"/>
    <w:rsid w:val="00A67091"/>
    <w:pPr>
      <w:spacing w:line="241" w:lineRule="atLeast"/>
    </w:pPr>
    <w:rPr>
      <w:rFonts w:ascii="Sanchez" w:hAnsi="Sanchez" w:cstheme="minorBidi"/>
      <w:color w:val="auto"/>
    </w:rPr>
  </w:style>
  <w:style w:type="character" w:customStyle="1" w:styleId="A12">
    <w:name w:val="A12"/>
    <w:uiPriority w:val="99"/>
    <w:rsid w:val="005322AE"/>
    <w:rPr>
      <w:rFonts w:cs="Sanchez"/>
      <w:b/>
      <w:bCs/>
      <w:color w:val="00AEEF"/>
      <w:sz w:val="64"/>
      <w:szCs w:val="6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388148">
      <w:bodyDiv w:val="1"/>
      <w:marLeft w:val="0"/>
      <w:marRight w:val="0"/>
      <w:marTop w:val="0"/>
      <w:marBottom w:val="0"/>
      <w:divBdr>
        <w:top w:val="none" w:sz="0" w:space="0" w:color="auto"/>
        <w:left w:val="none" w:sz="0" w:space="0" w:color="auto"/>
        <w:bottom w:val="none" w:sz="0" w:space="0" w:color="auto"/>
        <w:right w:val="none" w:sz="0" w:space="0" w:color="auto"/>
      </w:divBdr>
    </w:div>
    <w:div w:id="429592185">
      <w:bodyDiv w:val="1"/>
      <w:marLeft w:val="0"/>
      <w:marRight w:val="0"/>
      <w:marTop w:val="0"/>
      <w:marBottom w:val="0"/>
      <w:divBdr>
        <w:top w:val="none" w:sz="0" w:space="0" w:color="auto"/>
        <w:left w:val="none" w:sz="0" w:space="0" w:color="auto"/>
        <w:bottom w:val="none" w:sz="0" w:space="0" w:color="auto"/>
        <w:right w:val="none" w:sz="0" w:space="0" w:color="auto"/>
      </w:divBdr>
    </w:div>
    <w:div w:id="634334241">
      <w:bodyDiv w:val="1"/>
      <w:marLeft w:val="0"/>
      <w:marRight w:val="0"/>
      <w:marTop w:val="0"/>
      <w:marBottom w:val="0"/>
      <w:divBdr>
        <w:top w:val="none" w:sz="0" w:space="0" w:color="auto"/>
        <w:left w:val="none" w:sz="0" w:space="0" w:color="auto"/>
        <w:bottom w:val="none" w:sz="0" w:space="0" w:color="auto"/>
        <w:right w:val="none" w:sz="0" w:space="0" w:color="auto"/>
      </w:divBdr>
    </w:div>
    <w:div w:id="936445728">
      <w:bodyDiv w:val="1"/>
      <w:marLeft w:val="0"/>
      <w:marRight w:val="0"/>
      <w:marTop w:val="0"/>
      <w:marBottom w:val="0"/>
      <w:divBdr>
        <w:top w:val="none" w:sz="0" w:space="0" w:color="auto"/>
        <w:left w:val="none" w:sz="0" w:space="0" w:color="auto"/>
        <w:bottom w:val="none" w:sz="0" w:space="0" w:color="auto"/>
        <w:right w:val="none" w:sz="0" w:space="0" w:color="auto"/>
      </w:divBdr>
    </w:div>
    <w:div w:id="1104612720">
      <w:bodyDiv w:val="1"/>
      <w:marLeft w:val="0"/>
      <w:marRight w:val="0"/>
      <w:marTop w:val="0"/>
      <w:marBottom w:val="0"/>
      <w:divBdr>
        <w:top w:val="none" w:sz="0" w:space="0" w:color="auto"/>
        <w:left w:val="none" w:sz="0" w:space="0" w:color="auto"/>
        <w:bottom w:val="none" w:sz="0" w:space="0" w:color="auto"/>
        <w:right w:val="none" w:sz="0" w:space="0" w:color="auto"/>
      </w:divBdr>
    </w:div>
    <w:div w:id="1232890361">
      <w:bodyDiv w:val="1"/>
      <w:marLeft w:val="0"/>
      <w:marRight w:val="0"/>
      <w:marTop w:val="0"/>
      <w:marBottom w:val="0"/>
      <w:divBdr>
        <w:top w:val="none" w:sz="0" w:space="0" w:color="auto"/>
        <w:left w:val="none" w:sz="0" w:space="0" w:color="auto"/>
        <w:bottom w:val="none" w:sz="0" w:space="0" w:color="auto"/>
        <w:right w:val="none" w:sz="0" w:space="0" w:color="auto"/>
      </w:divBdr>
    </w:div>
    <w:div w:id="1265114682">
      <w:bodyDiv w:val="1"/>
      <w:marLeft w:val="0"/>
      <w:marRight w:val="0"/>
      <w:marTop w:val="0"/>
      <w:marBottom w:val="0"/>
      <w:divBdr>
        <w:top w:val="none" w:sz="0" w:space="0" w:color="auto"/>
        <w:left w:val="none" w:sz="0" w:space="0" w:color="auto"/>
        <w:bottom w:val="none" w:sz="0" w:space="0" w:color="auto"/>
        <w:right w:val="none" w:sz="0" w:space="0" w:color="auto"/>
      </w:divBdr>
    </w:div>
    <w:div w:id="1653870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3c86af12-58f7-45b1-8382-bbe718b0ab46" TargetMode="External"/><Relationship Id="rId14"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Number of Assessments by Age Group</c:v>
                </c:pt>
              </c:strCache>
            </c:strRef>
          </c:tx>
          <c:spPr>
            <a:solidFill>
              <a:schemeClr val="accent1"/>
            </a:solidFill>
            <a:ln>
              <a:noFill/>
            </a:ln>
            <a:effectLst/>
          </c:spPr>
          <c:invertIfNegative val="0"/>
          <c:dLbls>
            <c:dLbl>
              <c:idx val="1"/>
              <c:layout>
                <c:manualLayout>
                  <c:x val="0"/>
                  <c:y val="-3.52070574511536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F4-4131-861D-805234B98DA5}"/>
                </c:ext>
              </c:extLst>
            </c:dLbl>
            <c:dLbl>
              <c:idx val="2"/>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F4-4131-861D-805234B98DA5}"/>
                </c:ext>
              </c:extLst>
            </c:dLbl>
            <c:dLbl>
              <c:idx val="3"/>
              <c:layout>
                <c:manualLayout>
                  <c:x val="0"/>
                  <c:y val="1.84492563429571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F4-4131-861D-805234B98DA5}"/>
                </c:ext>
              </c:extLst>
            </c:dLbl>
            <c:dLbl>
              <c:idx val="4"/>
              <c:layout>
                <c:manualLayout>
                  <c:x val="-2.777777777777676E-3"/>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F4-4131-861D-805234B98D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Age 13 and under</c:v>
                </c:pt>
                <c:pt idx="1">
                  <c:v>14 - 17 yrs</c:v>
                </c:pt>
                <c:pt idx="2">
                  <c:v>18 - 24 yrs</c:v>
                </c:pt>
                <c:pt idx="3">
                  <c:v>25 - 34 yrs</c:v>
                </c:pt>
                <c:pt idx="4">
                  <c:v>35 - 44 yrs</c:v>
                </c:pt>
                <c:pt idx="5">
                  <c:v>45 + yrs</c:v>
                </c:pt>
              </c:strCache>
            </c:strRef>
          </c:cat>
          <c:val>
            <c:numRef>
              <c:f>Sheet1!$B$2:$B$7</c:f>
              <c:numCache>
                <c:formatCode>General</c:formatCode>
                <c:ptCount val="6"/>
                <c:pt idx="0">
                  <c:v>4</c:v>
                </c:pt>
                <c:pt idx="1">
                  <c:v>569</c:v>
                </c:pt>
                <c:pt idx="2">
                  <c:v>6062</c:v>
                </c:pt>
                <c:pt idx="3">
                  <c:v>9175</c:v>
                </c:pt>
                <c:pt idx="4">
                  <c:v>3674</c:v>
                </c:pt>
                <c:pt idx="5">
                  <c:v>118</c:v>
                </c:pt>
              </c:numCache>
            </c:numRef>
          </c:val>
          <c:extLst>
            <c:ext xmlns:c16="http://schemas.microsoft.com/office/drawing/2014/chart" uri="{C3380CC4-5D6E-409C-BE32-E72D297353CC}">
              <c16:uniqueId val="{00000004-74F4-4131-861D-805234B98DA5}"/>
            </c:ext>
          </c:extLst>
        </c:ser>
        <c:dLbls>
          <c:dLblPos val="inEnd"/>
          <c:showLegendKey val="0"/>
          <c:showVal val="1"/>
          <c:showCatName val="0"/>
          <c:showSerName val="0"/>
          <c:showPercent val="0"/>
          <c:showBubbleSize val="0"/>
        </c:dLbls>
        <c:gapWidth val="219"/>
        <c:overlap val="-27"/>
        <c:axId val="2045975807"/>
        <c:axId val="2045987807"/>
      </c:barChart>
      <c:catAx>
        <c:axId val="2045975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5987807"/>
        <c:crosses val="autoZero"/>
        <c:auto val="1"/>
        <c:lblAlgn val="ctr"/>
        <c:lblOffset val="100"/>
        <c:noMultiLvlLbl val="0"/>
      </c:catAx>
      <c:valAx>
        <c:axId val="204598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59758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Safeguarding</a:t>
            </a:r>
            <a:r>
              <a:rPr lang="en-US" baseline="0"/>
              <a:t> Category Disclosed at Assessment</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Sheet1!$B$38</c:f>
              <c:strCache>
                <c:ptCount val="1"/>
                <c:pt idx="0">
                  <c:v>Number of Disclosures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Sheet1!$A$39:$A$48</c:f>
              <c:strCache>
                <c:ptCount val="10"/>
                <c:pt idx="0">
                  <c:v>Drug and Alcohol Abuse</c:v>
                </c:pt>
                <c:pt idx="1">
                  <c:v>Emotional Abuse </c:v>
                </c:pt>
                <c:pt idx="2">
                  <c:v>Physical Abuse</c:v>
                </c:pt>
                <c:pt idx="3">
                  <c:v>Domestic Violence</c:v>
                </c:pt>
                <c:pt idx="4">
                  <c:v>Forced Marriage</c:v>
                </c:pt>
                <c:pt idx="5">
                  <c:v>Neglect</c:v>
                </c:pt>
                <c:pt idx="6">
                  <c:v>Female Genital Mutilation</c:v>
                </c:pt>
                <c:pt idx="7">
                  <c:v>Honor Based Violence</c:v>
                </c:pt>
                <c:pt idx="8">
                  <c:v>Mental Abuse</c:v>
                </c:pt>
                <c:pt idx="9">
                  <c:v>Sexual Abuse (inc Child Sexual Exploitation)</c:v>
                </c:pt>
              </c:strCache>
            </c:strRef>
          </c:cat>
          <c:val>
            <c:numRef>
              <c:f>Sheet1!$B$39:$B$48</c:f>
              <c:numCache>
                <c:formatCode>General</c:formatCode>
                <c:ptCount val="10"/>
                <c:pt idx="0">
                  <c:v>196</c:v>
                </c:pt>
                <c:pt idx="1">
                  <c:v>227</c:v>
                </c:pt>
                <c:pt idx="2">
                  <c:v>271</c:v>
                </c:pt>
                <c:pt idx="3">
                  <c:v>823</c:v>
                </c:pt>
                <c:pt idx="4">
                  <c:v>9</c:v>
                </c:pt>
                <c:pt idx="5">
                  <c:v>104</c:v>
                </c:pt>
                <c:pt idx="6">
                  <c:v>38</c:v>
                </c:pt>
                <c:pt idx="7">
                  <c:v>3</c:v>
                </c:pt>
                <c:pt idx="8">
                  <c:v>168</c:v>
                </c:pt>
                <c:pt idx="9">
                  <c:v>350</c:v>
                </c:pt>
              </c:numCache>
            </c:numRef>
          </c:val>
          <c:extLst>
            <c:ext xmlns:c16="http://schemas.microsoft.com/office/drawing/2014/chart" uri="{C3380CC4-5D6E-409C-BE32-E72D297353CC}">
              <c16:uniqueId val="{00000000-41D4-49E5-BC85-CE43C03E8596}"/>
            </c:ext>
          </c:extLst>
        </c:ser>
        <c:dLbls>
          <c:showLegendKey val="0"/>
          <c:showVal val="0"/>
          <c:showCatName val="0"/>
          <c:showSerName val="0"/>
          <c:showPercent val="0"/>
          <c:showBubbleSize val="0"/>
        </c:dLbls>
        <c:gapWidth val="100"/>
        <c:axId val="2029077311"/>
        <c:axId val="2029077791"/>
      </c:barChart>
      <c:catAx>
        <c:axId val="20290773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29077791"/>
        <c:crosses val="autoZero"/>
        <c:auto val="1"/>
        <c:lblAlgn val="ctr"/>
        <c:lblOffset val="100"/>
        <c:noMultiLvlLbl val="0"/>
      </c:catAx>
      <c:valAx>
        <c:axId val="20290777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290773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DD8CF-529A-4204-BDC1-9FD4C054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4021</Words>
  <Characters>22922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BIRMINGHAM AND SOLIHULL MENTAL HEALTH NHS FOUNDATION TRUST</vt:lpstr>
    </vt:vector>
  </TitlesOfParts>
  <Company/>
  <LinksUpToDate>false</LinksUpToDate>
  <CharactersWithSpaces>26890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AND SOLIHULL MENTAL HEALTH NHS FOUNDATION TRUST</dc:title>
  <dc:creator>l-coles</dc:creator>
  <cp:lastModifiedBy>Karen Miller</cp:lastModifiedBy>
  <cp:revision>4</cp:revision>
  <cp:lastPrinted>2024-08-06T11:18:00Z</cp:lastPrinted>
  <dcterms:created xsi:type="dcterms:W3CDTF">2026-06-05T11:58:00Z</dcterms:created>
  <dcterms:modified xsi:type="dcterms:W3CDTF">2026-06-05T12:01:00Z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2023-10-10T00:00:00Z</vt:filetime>
  </property>
  <property fmtid="{D5CDD505-2E9C-101B-9397-08002B2CF9AE}" pid="3" name="Creator">
    <vt:lpwstr>Microsoft® Word for Microsoft 365</vt:lpwstr>
  </property>
  <property fmtid="{D5CDD505-2E9C-101B-9397-08002B2CF9AE}" pid="4" name="LastSaved">
    <vt:filetime>2024-05-24T00:00:00Z</vt:filetime>
  </property>
  <property fmtid="{D5CDD505-2E9C-101B-9397-08002B2CF9AE}" pid="5" name="Producer">
    <vt:lpwstr>GPL Ghostscript 10.01.1</vt:lpwstr>
  </property>
</Properties>
</file>